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5C2A" w:rsidRDefault="001736E8">
      <w:r>
        <w:t xml:space="preserve"> </w:t>
      </w:r>
    </w:p>
    <w:p w:rsidR="00325C2A" w:rsidRDefault="001736E8">
      <w:pPr>
        <w:jc w:val="center"/>
        <w:rPr>
          <w:rFonts w:ascii="黑体" w:eastAsia="黑体"/>
          <w:sz w:val="52"/>
          <w:szCs w:val="52"/>
        </w:rPr>
      </w:pPr>
      <w:r>
        <w:rPr>
          <w:rFonts w:ascii="黑体" w:eastAsia="黑体" w:hint="eastAsia"/>
          <w:b/>
          <w:bCs/>
          <w:sz w:val="52"/>
          <w:szCs w:val="52"/>
        </w:rPr>
        <w:t>重庆</w:t>
      </w:r>
      <w:r>
        <w:rPr>
          <w:rFonts w:ascii="黑体" w:eastAsia="黑体" w:hint="eastAsia"/>
          <w:b/>
          <w:bCs/>
          <w:sz w:val="52"/>
          <w:szCs w:val="52"/>
        </w:rPr>
        <w:t>农机</w:t>
      </w:r>
      <w:r>
        <w:rPr>
          <w:rFonts w:ascii="黑体" w:eastAsia="黑体" w:hint="eastAsia"/>
          <w:b/>
          <w:bCs/>
          <w:sz w:val="52"/>
          <w:szCs w:val="52"/>
        </w:rPr>
        <w:t>购置补贴产品归档系统</w:t>
      </w:r>
    </w:p>
    <w:p w:rsidR="00325C2A" w:rsidRDefault="001736E8">
      <w:pPr>
        <w:jc w:val="center"/>
        <w:rPr>
          <w:rFonts w:ascii="黑体" w:eastAsia="黑体"/>
          <w:sz w:val="52"/>
          <w:szCs w:val="52"/>
        </w:rPr>
      </w:pPr>
      <w:r>
        <w:rPr>
          <w:rFonts w:ascii="黑体" w:eastAsia="黑体" w:hint="eastAsia"/>
          <w:sz w:val="52"/>
          <w:szCs w:val="52"/>
        </w:rPr>
        <w:t>（</w:t>
      </w:r>
      <w:r>
        <w:rPr>
          <w:rFonts w:ascii="黑体" w:eastAsia="黑体" w:hint="eastAsia"/>
          <w:sz w:val="52"/>
          <w:szCs w:val="52"/>
        </w:rPr>
        <w:t>企业用户</w:t>
      </w:r>
      <w:r>
        <w:rPr>
          <w:rFonts w:ascii="黑体" w:eastAsia="黑体" w:hint="eastAsia"/>
          <w:sz w:val="52"/>
          <w:szCs w:val="52"/>
        </w:rPr>
        <w:t>）</w:t>
      </w:r>
    </w:p>
    <w:p w:rsidR="00325C2A" w:rsidRDefault="00325C2A">
      <w:pPr>
        <w:jc w:val="center"/>
        <w:rPr>
          <w:rFonts w:ascii="黑体" w:eastAsia="黑体"/>
          <w:sz w:val="36"/>
          <w:szCs w:val="36"/>
        </w:rPr>
      </w:pPr>
    </w:p>
    <w:p w:rsidR="00325C2A" w:rsidRDefault="00325C2A">
      <w:pPr>
        <w:jc w:val="center"/>
        <w:rPr>
          <w:rFonts w:ascii="黑体" w:eastAsia="黑体"/>
          <w:sz w:val="36"/>
          <w:szCs w:val="36"/>
        </w:rPr>
      </w:pPr>
    </w:p>
    <w:p w:rsidR="00325C2A" w:rsidRDefault="00325C2A">
      <w:pPr>
        <w:jc w:val="center"/>
        <w:rPr>
          <w:rFonts w:ascii="黑体" w:eastAsia="黑体"/>
          <w:sz w:val="36"/>
          <w:szCs w:val="36"/>
        </w:rPr>
      </w:pPr>
    </w:p>
    <w:p w:rsidR="00EA1D15" w:rsidRDefault="00EA1D15">
      <w:pPr>
        <w:jc w:val="center"/>
        <w:rPr>
          <w:rFonts w:ascii="黑体" w:eastAsia="黑体" w:hint="eastAsia"/>
          <w:b/>
          <w:bCs/>
          <w:sz w:val="72"/>
          <w:szCs w:val="72"/>
        </w:rPr>
      </w:pPr>
      <w:r>
        <w:rPr>
          <w:rFonts w:ascii="黑体" w:eastAsia="黑体" w:hint="eastAsia"/>
          <w:b/>
          <w:bCs/>
          <w:sz w:val="72"/>
          <w:szCs w:val="72"/>
        </w:rPr>
        <w:t>操</w:t>
      </w:r>
    </w:p>
    <w:p w:rsidR="00325C2A" w:rsidRDefault="00EA1D15" w:rsidP="00EA1D15">
      <w:pPr>
        <w:jc w:val="center"/>
        <w:rPr>
          <w:rFonts w:ascii="黑体" w:eastAsia="黑体"/>
          <w:b/>
          <w:bCs/>
          <w:sz w:val="72"/>
          <w:szCs w:val="72"/>
        </w:rPr>
      </w:pPr>
      <w:r>
        <w:rPr>
          <w:rFonts w:ascii="黑体" w:eastAsia="黑体" w:hint="eastAsia"/>
          <w:b/>
          <w:bCs/>
          <w:sz w:val="72"/>
          <w:szCs w:val="72"/>
        </w:rPr>
        <w:t>作</w:t>
      </w:r>
    </w:p>
    <w:p w:rsidR="00325C2A" w:rsidRDefault="001736E8">
      <w:pPr>
        <w:jc w:val="center"/>
        <w:rPr>
          <w:rFonts w:ascii="黑体" w:eastAsia="黑体"/>
          <w:b/>
          <w:bCs/>
          <w:sz w:val="72"/>
          <w:szCs w:val="72"/>
        </w:rPr>
      </w:pPr>
      <w:r>
        <w:rPr>
          <w:rFonts w:ascii="黑体" w:eastAsia="黑体" w:hint="eastAsia"/>
          <w:b/>
          <w:bCs/>
          <w:sz w:val="72"/>
          <w:szCs w:val="72"/>
        </w:rPr>
        <w:t>说</w:t>
      </w:r>
    </w:p>
    <w:p w:rsidR="00325C2A" w:rsidRDefault="001736E8">
      <w:pPr>
        <w:jc w:val="center"/>
        <w:rPr>
          <w:rFonts w:ascii="黑体" w:eastAsia="黑体"/>
          <w:b/>
          <w:bCs/>
          <w:sz w:val="72"/>
          <w:szCs w:val="72"/>
        </w:rPr>
      </w:pPr>
      <w:r>
        <w:rPr>
          <w:rFonts w:ascii="黑体" w:eastAsia="黑体" w:hint="eastAsia"/>
          <w:b/>
          <w:bCs/>
          <w:sz w:val="72"/>
          <w:szCs w:val="72"/>
        </w:rPr>
        <w:t>明</w:t>
      </w:r>
    </w:p>
    <w:p w:rsidR="00325C2A" w:rsidRDefault="001736E8">
      <w:pPr>
        <w:jc w:val="center"/>
        <w:rPr>
          <w:rFonts w:ascii="黑体" w:eastAsia="黑体"/>
          <w:sz w:val="32"/>
          <w:szCs w:val="32"/>
        </w:rPr>
      </w:pPr>
      <w:r>
        <w:rPr>
          <w:rFonts w:ascii="黑体" w:eastAsia="黑体" w:hint="eastAsia"/>
          <w:b/>
          <w:bCs/>
          <w:sz w:val="72"/>
          <w:szCs w:val="72"/>
        </w:rPr>
        <w:t>书</w:t>
      </w:r>
    </w:p>
    <w:p w:rsidR="00325C2A" w:rsidRDefault="00325C2A">
      <w:pPr>
        <w:jc w:val="center"/>
      </w:pPr>
    </w:p>
    <w:p w:rsidR="00325C2A" w:rsidRDefault="00325C2A">
      <w:pPr>
        <w:jc w:val="center"/>
      </w:pPr>
    </w:p>
    <w:p w:rsidR="00325C2A" w:rsidRDefault="00325C2A">
      <w:pPr>
        <w:jc w:val="left"/>
        <w:rPr>
          <w:rFonts w:ascii="黑体" w:eastAsia="黑体"/>
          <w:sz w:val="28"/>
          <w:szCs w:val="28"/>
        </w:rPr>
      </w:pPr>
    </w:p>
    <w:p w:rsidR="00325C2A" w:rsidRDefault="00325C2A">
      <w:pPr>
        <w:jc w:val="center"/>
        <w:rPr>
          <w:rFonts w:ascii="黑体" w:eastAsia="黑体"/>
          <w:sz w:val="36"/>
          <w:szCs w:val="36"/>
        </w:rPr>
      </w:pPr>
    </w:p>
    <w:p w:rsidR="00325C2A" w:rsidRDefault="00325C2A">
      <w:pPr>
        <w:jc w:val="center"/>
        <w:rPr>
          <w:rFonts w:ascii="黑体" w:eastAsia="黑体"/>
          <w:sz w:val="36"/>
          <w:szCs w:val="36"/>
        </w:rPr>
      </w:pPr>
    </w:p>
    <w:p w:rsidR="00325C2A" w:rsidRDefault="00325C2A">
      <w:pPr>
        <w:jc w:val="center"/>
        <w:rPr>
          <w:rFonts w:ascii="黑体" w:eastAsia="黑体"/>
          <w:sz w:val="36"/>
          <w:szCs w:val="36"/>
        </w:rPr>
      </w:pPr>
    </w:p>
    <w:p w:rsidR="00325C2A" w:rsidRDefault="00325C2A">
      <w:pPr>
        <w:jc w:val="center"/>
        <w:rPr>
          <w:rFonts w:ascii="黑体" w:eastAsia="黑体"/>
          <w:sz w:val="36"/>
          <w:szCs w:val="36"/>
        </w:rPr>
      </w:pPr>
    </w:p>
    <w:p w:rsidR="00325C2A" w:rsidRDefault="001736E8">
      <w:pPr>
        <w:jc w:val="center"/>
        <w:rPr>
          <w:rFonts w:ascii="仿宋" w:eastAsia="仿宋" w:hAnsi="仿宋"/>
          <w:b/>
          <w:sz w:val="44"/>
          <w:szCs w:val="44"/>
        </w:rPr>
      </w:pPr>
      <w:r>
        <w:rPr>
          <w:rFonts w:ascii="黑体" w:eastAsia="黑体" w:hint="eastAsia"/>
          <w:sz w:val="36"/>
          <w:szCs w:val="36"/>
        </w:rPr>
        <w:t>201</w:t>
      </w:r>
      <w:r>
        <w:rPr>
          <w:rFonts w:ascii="黑体" w:eastAsia="黑体" w:hint="eastAsia"/>
          <w:sz w:val="36"/>
          <w:szCs w:val="36"/>
        </w:rPr>
        <w:t>7</w:t>
      </w:r>
      <w:r>
        <w:rPr>
          <w:rFonts w:ascii="黑体" w:eastAsia="黑体" w:hint="eastAsia"/>
          <w:sz w:val="36"/>
          <w:szCs w:val="36"/>
        </w:rPr>
        <w:t>年</w:t>
      </w:r>
      <w:r>
        <w:rPr>
          <w:rFonts w:ascii="黑体" w:eastAsia="黑体" w:hint="eastAsia"/>
          <w:sz w:val="36"/>
          <w:szCs w:val="36"/>
        </w:rPr>
        <w:t>1</w:t>
      </w:r>
      <w:r>
        <w:rPr>
          <w:rFonts w:ascii="黑体" w:eastAsia="黑体" w:hint="eastAsia"/>
          <w:sz w:val="36"/>
          <w:szCs w:val="36"/>
        </w:rPr>
        <w:t>月</w:t>
      </w:r>
    </w:p>
    <w:p w:rsidR="00325C2A" w:rsidRDefault="00325C2A">
      <w:pPr>
        <w:jc w:val="center"/>
        <w:rPr>
          <w:rFonts w:ascii="仿宋" w:eastAsia="仿宋" w:hAnsi="仿宋"/>
          <w:b/>
          <w:sz w:val="44"/>
          <w:szCs w:val="44"/>
        </w:rPr>
        <w:sectPr w:rsidR="00325C2A">
          <w:headerReference w:type="default" r:id="rId8"/>
          <w:footerReference w:type="even" r:id="rId9"/>
          <w:footerReference w:type="default" r:id="rId10"/>
          <w:headerReference w:type="first" r:id="rId11"/>
          <w:pgSz w:w="11906" w:h="16838"/>
          <w:pgMar w:top="1271" w:right="1800" w:bottom="1440" w:left="1800" w:header="851" w:footer="992" w:gutter="0"/>
          <w:pgNumType w:fmt="numberInDash"/>
          <w:cols w:space="720"/>
          <w:titlePg/>
          <w:docGrid w:type="lines" w:linePitch="312"/>
        </w:sectPr>
      </w:pPr>
    </w:p>
    <w:p w:rsidR="00325C2A" w:rsidRDefault="00325C2A"/>
    <w:p w:rsidR="00325C2A" w:rsidRDefault="001736E8">
      <w:pPr>
        <w:pStyle w:val="10"/>
        <w:tabs>
          <w:tab w:val="right" w:leader="dot" w:pos="8306"/>
        </w:tabs>
        <w:jc w:val="center"/>
        <w:rPr>
          <w:b/>
          <w:bCs/>
          <w:sz w:val="56"/>
          <w:szCs w:val="72"/>
        </w:rPr>
      </w:pPr>
      <w:bookmarkStart w:id="0" w:name="_Toc4834"/>
      <w:bookmarkStart w:id="1" w:name="_Toc16201"/>
      <w:bookmarkStart w:id="2" w:name="_Toc26331"/>
      <w:r>
        <w:rPr>
          <w:rFonts w:hint="eastAsia"/>
          <w:b/>
          <w:bCs/>
          <w:sz w:val="56"/>
          <w:szCs w:val="72"/>
        </w:rPr>
        <w:t>目</w:t>
      </w:r>
      <w:r>
        <w:rPr>
          <w:rFonts w:hint="eastAsia"/>
          <w:b/>
          <w:bCs/>
          <w:sz w:val="56"/>
          <w:szCs w:val="72"/>
        </w:rPr>
        <w:t xml:space="preserve"> </w:t>
      </w:r>
      <w:r>
        <w:rPr>
          <w:rFonts w:hint="eastAsia"/>
          <w:b/>
          <w:bCs/>
          <w:sz w:val="56"/>
          <w:szCs w:val="72"/>
        </w:rPr>
        <w:t>录</w:t>
      </w:r>
    </w:p>
    <w:p w:rsidR="00325C2A" w:rsidRDefault="00325C2A"/>
    <w:p w:rsidR="00325C2A" w:rsidRDefault="00325C2A">
      <w:pPr>
        <w:pStyle w:val="10"/>
        <w:tabs>
          <w:tab w:val="right" w:leader="dot" w:pos="8306"/>
        </w:tabs>
        <w:rPr>
          <w:b/>
          <w:bCs/>
          <w:sz w:val="32"/>
          <w:szCs w:val="36"/>
        </w:rPr>
      </w:pPr>
      <w:r>
        <w:rPr>
          <w:rFonts w:hint="eastAsia"/>
          <w:b/>
          <w:bCs/>
          <w:sz w:val="32"/>
          <w:szCs w:val="36"/>
        </w:rPr>
        <w:fldChar w:fldCharType="begin"/>
      </w:r>
      <w:r w:rsidR="001736E8">
        <w:rPr>
          <w:rFonts w:hint="eastAsia"/>
          <w:b/>
          <w:bCs/>
          <w:sz w:val="32"/>
          <w:szCs w:val="36"/>
        </w:rPr>
        <w:instrText xml:space="preserve">TOC \o "1-2" \h \u </w:instrText>
      </w:r>
      <w:r>
        <w:rPr>
          <w:rFonts w:hint="eastAsia"/>
          <w:b/>
          <w:bCs/>
          <w:sz w:val="32"/>
          <w:szCs w:val="36"/>
        </w:rPr>
        <w:fldChar w:fldCharType="separate"/>
      </w:r>
      <w:hyperlink w:anchor="_Toc10397" w:history="1">
        <w:r w:rsidR="001736E8">
          <w:rPr>
            <w:rFonts w:hint="eastAsia"/>
            <w:b/>
            <w:bCs/>
            <w:sz w:val="32"/>
            <w:szCs w:val="36"/>
          </w:rPr>
          <w:t>一</w:t>
        </w:r>
        <w:r w:rsidR="001736E8">
          <w:rPr>
            <w:rFonts w:hint="eastAsia"/>
            <w:b/>
            <w:bCs/>
            <w:sz w:val="32"/>
            <w:szCs w:val="36"/>
          </w:rPr>
          <w:t>、企业注册</w:t>
        </w:r>
        <w:r w:rsidR="001736E8">
          <w:rPr>
            <w:b/>
            <w:bCs/>
            <w:sz w:val="32"/>
            <w:szCs w:val="36"/>
          </w:rPr>
          <w:tab/>
        </w:r>
        <w:r>
          <w:rPr>
            <w:b/>
            <w:bCs/>
            <w:sz w:val="32"/>
            <w:szCs w:val="36"/>
          </w:rPr>
          <w:fldChar w:fldCharType="begin"/>
        </w:r>
        <w:r w:rsidR="001736E8">
          <w:rPr>
            <w:b/>
            <w:bCs/>
            <w:sz w:val="32"/>
            <w:szCs w:val="36"/>
          </w:rPr>
          <w:instrText xml:space="preserve"> PAGEREF _Toc10397 </w:instrText>
        </w:r>
        <w:r>
          <w:rPr>
            <w:b/>
            <w:bCs/>
            <w:sz w:val="32"/>
            <w:szCs w:val="36"/>
          </w:rPr>
          <w:fldChar w:fldCharType="separate"/>
        </w:r>
        <w:r w:rsidR="001736E8">
          <w:rPr>
            <w:b/>
            <w:bCs/>
            <w:sz w:val="32"/>
            <w:szCs w:val="36"/>
          </w:rPr>
          <w:t>3</w:t>
        </w:r>
        <w:r>
          <w:rPr>
            <w:b/>
            <w:bCs/>
            <w:sz w:val="32"/>
            <w:szCs w:val="36"/>
          </w:rPr>
          <w:fldChar w:fldCharType="end"/>
        </w:r>
      </w:hyperlink>
    </w:p>
    <w:p w:rsidR="00325C2A" w:rsidRDefault="00325C2A">
      <w:pPr>
        <w:pStyle w:val="10"/>
        <w:tabs>
          <w:tab w:val="right" w:leader="dot" w:pos="8306"/>
        </w:tabs>
        <w:rPr>
          <w:b/>
          <w:bCs/>
          <w:sz w:val="32"/>
          <w:szCs w:val="36"/>
        </w:rPr>
      </w:pPr>
      <w:hyperlink w:anchor="_Toc30160" w:history="1">
        <w:r w:rsidR="001736E8">
          <w:rPr>
            <w:rFonts w:hint="eastAsia"/>
            <w:b/>
            <w:bCs/>
            <w:sz w:val="32"/>
            <w:szCs w:val="36"/>
          </w:rPr>
          <w:t>二、企业完善信息</w:t>
        </w:r>
        <w:r w:rsidR="001736E8">
          <w:rPr>
            <w:b/>
            <w:bCs/>
            <w:sz w:val="32"/>
            <w:szCs w:val="36"/>
          </w:rPr>
          <w:tab/>
        </w:r>
        <w:r>
          <w:rPr>
            <w:b/>
            <w:bCs/>
            <w:sz w:val="32"/>
            <w:szCs w:val="36"/>
          </w:rPr>
          <w:fldChar w:fldCharType="begin"/>
        </w:r>
        <w:r w:rsidR="001736E8">
          <w:rPr>
            <w:b/>
            <w:bCs/>
            <w:sz w:val="32"/>
            <w:szCs w:val="36"/>
          </w:rPr>
          <w:instrText xml:space="preserve"> PAGEREF _Toc30160 </w:instrText>
        </w:r>
        <w:r>
          <w:rPr>
            <w:b/>
            <w:bCs/>
            <w:sz w:val="32"/>
            <w:szCs w:val="36"/>
          </w:rPr>
          <w:fldChar w:fldCharType="separate"/>
        </w:r>
        <w:r w:rsidR="001736E8">
          <w:rPr>
            <w:b/>
            <w:bCs/>
            <w:sz w:val="32"/>
            <w:szCs w:val="36"/>
          </w:rPr>
          <w:t>4</w:t>
        </w:r>
        <w:r>
          <w:rPr>
            <w:b/>
            <w:bCs/>
            <w:sz w:val="32"/>
            <w:szCs w:val="36"/>
          </w:rPr>
          <w:fldChar w:fldCharType="end"/>
        </w:r>
      </w:hyperlink>
    </w:p>
    <w:p w:rsidR="00325C2A" w:rsidRDefault="00325C2A">
      <w:pPr>
        <w:pStyle w:val="10"/>
        <w:tabs>
          <w:tab w:val="right" w:leader="dot" w:pos="8306"/>
        </w:tabs>
        <w:rPr>
          <w:b/>
          <w:bCs/>
          <w:sz w:val="32"/>
          <w:szCs w:val="36"/>
        </w:rPr>
      </w:pPr>
      <w:hyperlink w:anchor="_Toc4950" w:history="1">
        <w:r w:rsidR="001736E8">
          <w:rPr>
            <w:rFonts w:hint="eastAsia"/>
            <w:b/>
            <w:bCs/>
            <w:sz w:val="32"/>
            <w:szCs w:val="36"/>
          </w:rPr>
          <w:t>三、</w:t>
        </w:r>
        <w:r w:rsidR="001736E8">
          <w:rPr>
            <w:rFonts w:hint="eastAsia"/>
            <w:b/>
            <w:bCs/>
            <w:sz w:val="32"/>
            <w:szCs w:val="36"/>
          </w:rPr>
          <w:t>产品管理</w:t>
        </w:r>
        <w:r w:rsidR="001736E8">
          <w:rPr>
            <w:b/>
            <w:bCs/>
            <w:sz w:val="32"/>
            <w:szCs w:val="36"/>
          </w:rPr>
          <w:tab/>
        </w:r>
        <w:r>
          <w:rPr>
            <w:b/>
            <w:bCs/>
            <w:sz w:val="32"/>
            <w:szCs w:val="36"/>
          </w:rPr>
          <w:fldChar w:fldCharType="begin"/>
        </w:r>
        <w:r w:rsidR="001736E8">
          <w:rPr>
            <w:b/>
            <w:bCs/>
            <w:sz w:val="32"/>
            <w:szCs w:val="36"/>
          </w:rPr>
          <w:instrText xml:space="preserve"> PAGEREF _Toc4950 </w:instrText>
        </w:r>
        <w:r>
          <w:rPr>
            <w:b/>
            <w:bCs/>
            <w:sz w:val="32"/>
            <w:szCs w:val="36"/>
          </w:rPr>
          <w:fldChar w:fldCharType="separate"/>
        </w:r>
        <w:r w:rsidR="001736E8">
          <w:rPr>
            <w:b/>
            <w:bCs/>
            <w:sz w:val="32"/>
            <w:szCs w:val="36"/>
          </w:rPr>
          <w:t>5</w:t>
        </w:r>
        <w:r>
          <w:rPr>
            <w:b/>
            <w:bCs/>
            <w:sz w:val="32"/>
            <w:szCs w:val="36"/>
          </w:rPr>
          <w:fldChar w:fldCharType="end"/>
        </w:r>
      </w:hyperlink>
    </w:p>
    <w:p w:rsidR="00325C2A" w:rsidRDefault="00325C2A">
      <w:pPr>
        <w:pStyle w:val="10"/>
        <w:tabs>
          <w:tab w:val="right" w:leader="dot" w:pos="8306"/>
        </w:tabs>
        <w:rPr>
          <w:b/>
          <w:bCs/>
          <w:sz w:val="32"/>
          <w:szCs w:val="36"/>
        </w:rPr>
      </w:pPr>
      <w:hyperlink w:anchor="_Toc5578" w:history="1">
        <w:r w:rsidR="001736E8">
          <w:rPr>
            <w:rFonts w:hint="eastAsia"/>
            <w:b/>
            <w:bCs/>
            <w:sz w:val="32"/>
            <w:szCs w:val="36"/>
          </w:rPr>
          <w:t>四、系统管理</w:t>
        </w:r>
        <w:r w:rsidR="001736E8">
          <w:rPr>
            <w:b/>
            <w:bCs/>
            <w:sz w:val="32"/>
            <w:szCs w:val="36"/>
          </w:rPr>
          <w:tab/>
        </w:r>
        <w:r>
          <w:rPr>
            <w:b/>
            <w:bCs/>
            <w:sz w:val="32"/>
            <w:szCs w:val="36"/>
          </w:rPr>
          <w:fldChar w:fldCharType="begin"/>
        </w:r>
        <w:r w:rsidR="001736E8">
          <w:rPr>
            <w:b/>
            <w:bCs/>
            <w:sz w:val="32"/>
            <w:szCs w:val="36"/>
          </w:rPr>
          <w:instrText xml:space="preserve"> PAGEREF _Toc5578 </w:instrText>
        </w:r>
        <w:r>
          <w:rPr>
            <w:b/>
            <w:bCs/>
            <w:sz w:val="32"/>
            <w:szCs w:val="36"/>
          </w:rPr>
          <w:fldChar w:fldCharType="separate"/>
        </w:r>
        <w:r w:rsidR="001736E8">
          <w:rPr>
            <w:b/>
            <w:bCs/>
            <w:sz w:val="32"/>
            <w:szCs w:val="36"/>
          </w:rPr>
          <w:t>8</w:t>
        </w:r>
        <w:r>
          <w:rPr>
            <w:b/>
            <w:bCs/>
            <w:sz w:val="32"/>
            <w:szCs w:val="36"/>
          </w:rPr>
          <w:fldChar w:fldCharType="end"/>
        </w:r>
      </w:hyperlink>
    </w:p>
    <w:p w:rsidR="00325C2A" w:rsidRDefault="00325C2A">
      <w:pPr>
        <w:pStyle w:val="10"/>
        <w:tabs>
          <w:tab w:val="right" w:leader="dot" w:pos="8306"/>
        </w:tabs>
        <w:rPr>
          <w:b/>
          <w:bCs/>
          <w:sz w:val="32"/>
          <w:szCs w:val="36"/>
        </w:rPr>
      </w:pPr>
      <w:hyperlink w:anchor="_Toc26116" w:history="1">
        <w:r w:rsidR="001736E8">
          <w:rPr>
            <w:b/>
            <w:bCs/>
            <w:sz w:val="32"/>
            <w:szCs w:val="36"/>
          </w:rPr>
          <w:t>五、系统</w:t>
        </w:r>
        <w:r w:rsidR="001736E8">
          <w:rPr>
            <w:rFonts w:hint="eastAsia"/>
            <w:b/>
            <w:bCs/>
            <w:sz w:val="32"/>
            <w:szCs w:val="36"/>
          </w:rPr>
          <w:t>流程</w:t>
        </w:r>
        <w:r w:rsidR="001736E8">
          <w:rPr>
            <w:b/>
            <w:bCs/>
            <w:sz w:val="32"/>
            <w:szCs w:val="36"/>
          </w:rPr>
          <w:tab/>
        </w:r>
        <w:r>
          <w:rPr>
            <w:b/>
            <w:bCs/>
            <w:sz w:val="32"/>
            <w:szCs w:val="36"/>
          </w:rPr>
          <w:fldChar w:fldCharType="begin"/>
        </w:r>
        <w:r w:rsidR="001736E8">
          <w:rPr>
            <w:b/>
            <w:bCs/>
            <w:sz w:val="32"/>
            <w:szCs w:val="36"/>
          </w:rPr>
          <w:instrText xml:space="preserve"> PAGEREF _Toc26116 </w:instrText>
        </w:r>
        <w:r>
          <w:rPr>
            <w:b/>
            <w:bCs/>
            <w:sz w:val="32"/>
            <w:szCs w:val="36"/>
          </w:rPr>
          <w:fldChar w:fldCharType="separate"/>
        </w:r>
        <w:r w:rsidR="001736E8">
          <w:rPr>
            <w:b/>
            <w:bCs/>
            <w:sz w:val="32"/>
            <w:szCs w:val="36"/>
          </w:rPr>
          <w:t>9</w:t>
        </w:r>
        <w:r>
          <w:rPr>
            <w:b/>
            <w:bCs/>
            <w:sz w:val="32"/>
            <w:szCs w:val="36"/>
          </w:rPr>
          <w:fldChar w:fldCharType="end"/>
        </w:r>
      </w:hyperlink>
    </w:p>
    <w:p w:rsidR="00325C2A" w:rsidRDefault="00325C2A">
      <w:pPr>
        <w:widowControl/>
        <w:jc w:val="left"/>
        <w:outlineLvl w:val="1"/>
      </w:pPr>
      <w:r>
        <w:rPr>
          <w:rFonts w:hint="eastAsia"/>
          <w:b/>
          <w:bCs/>
          <w:sz w:val="32"/>
          <w:szCs w:val="36"/>
        </w:rPr>
        <w:fldChar w:fldCharType="end"/>
      </w:r>
    </w:p>
    <w:p w:rsidR="00325C2A" w:rsidRDefault="00325C2A">
      <w:pPr>
        <w:pStyle w:val="1"/>
        <w:spacing w:before="0" w:after="0"/>
      </w:pPr>
      <w:bookmarkStart w:id="3" w:name="_Toc19139"/>
      <w:bookmarkStart w:id="4" w:name="_Toc10397"/>
    </w:p>
    <w:p w:rsidR="00325C2A" w:rsidRDefault="00325C2A">
      <w:pPr>
        <w:pStyle w:val="1"/>
        <w:spacing w:before="0" w:after="0"/>
      </w:pPr>
    </w:p>
    <w:p w:rsidR="00325C2A" w:rsidRDefault="00325C2A"/>
    <w:p w:rsidR="00325C2A" w:rsidRDefault="00325C2A"/>
    <w:p w:rsidR="00325C2A" w:rsidRDefault="00325C2A"/>
    <w:p w:rsidR="00325C2A" w:rsidRDefault="00325C2A"/>
    <w:p w:rsidR="00325C2A" w:rsidRDefault="00325C2A"/>
    <w:p w:rsidR="00325C2A" w:rsidRDefault="00325C2A"/>
    <w:p w:rsidR="00325C2A" w:rsidRDefault="00325C2A"/>
    <w:p w:rsidR="00325C2A" w:rsidRDefault="00325C2A"/>
    <w:p w:rsidR="00325C2A" w:rsidRDefault="00325C2A">
      <w:pPr>
        <w:jc w:val="left"/>
        <w:rPr>
          <w:rFonts w:ascii="黑体" w:eastAsia="黑体"/>
          <w:sz w:val="28"/>
          <w:szCs w:val="28"/>
        </w:rPr>
      </w:pPr>
    </w:p>
    <w:p w:rsidR="00325C2A" w:rsidRDefault="00325C2A">
      <w:pPr>
        <w:jc w:val="left"/>
        <w:rPr>
          <w:rFonts w:ascii="黑体" w:eastAsia="黑体"/>
          <w:sz w:val="28"/>
          <w:szCs w:val="28"/>
        </w:rPr>
      </w:pPr>
    </w:p>
    <w:p w:rsidR="00325C2A" w:rsidRDefault="00325C2A">
      <w:pPr>
        <w:jc w:val="left"/>
        <w:rPr>
          <w:rFonts w:ascii="黑体" w:eastAsia="黑体"/>
          <w:sz w:val="28"/>
          <w:szCs w:val="28"/>
        </w:rPr>
      </w:pPr>
    </w:p>
    <w:p w:rsidR="00325C2A" w:rsidRDefault="001736E8">
      <w:pPr>
        <w:jc w:val="left"/>
        <w:rPr>
          <w:rFonts w:ascii="黑体" w:eastAsia="黑体"/>
          <w:sz w:val="28"/>
          <w:szCs w:val="28"/>
        </w:rPr>
      </w:pPr>
      <w:r>
        <w:rPr>
          <w:rFonts w:ascii="黑体" w:eastAsia="黑体" w:hint="eastAsia"/>
          <w:sz w:val="28"/>
          <w:szCs w:val="28"/>
        </w:rPr>
        <w:t>归档单位：重庆市农业机械化技术推广总站</w:t>
      </w:r>
      <w:r>
        <w:rPr>
          <w:rFonts w:ascii="黑体" w:eastAsia="黑体" w:hint="eastAsia"/>
          <w:sz w:val="28"/>
          <w:szCs w:val="28"/>
        </w:rPr>
        <w:t xml:space="preserve"> </w:t>
      </w:r>
      <w:r>
        <w:rPr>
          <w:rFonts w:ascii="黑体" w:eastAsia="黑体" w:hint="eastAsia"/>
          <w:sz w:val="28"/>
          <w:szCs w:val="28"/>
        </w:rPr>
        <w:t>信息科</w:t>
      </w:r>
    </w:p>
    <w:p w:rsidR="00325C2A" w:rsidRDefault="001736E8">
      <w:pPr>
        <w:jc w:val="left"/>
        <w:rPr>
          <w:rFonts w:ascii="黑体" w:eastAsia="黑体"/>
          <w:sz w:val="28"/>
          <w:szCs w:val="28"/>
        </w:rPr>
      </w:pPr>
      <w:r>
        <w:rPr>
          <w:rFonts w:ascii="黑体" w:eastAsia="黑体" w:hint="eastAsia"/>
          <w:sz w:val="28"/>
          <w:szCs w:val="28"/>
        </w:rPr>
        <w:t>咨询电话：</w:t>
      </w:r>
      <w:r>
        <w:rPr>
          <w:rFonts w:ascii="黑体" w:eastAsia="黑体" w:hint="eastAsia"/>
          <w:sz w:val="28"/>
          <w:szCs w:val="28"/>
        </w:rPr>
        <w:t>023-67992565 023-67006197</w:t>
      </w:r>
    </w:p>
    <w:p w:rsidR="00325C2A" w:rsidRDefault="001736E8">
      <w:pPr>
        <w:jc w:val="left"/>
        <w:rPr>
          <w:rFonts w:ascii="黑体" w:eastAsia="黑体"/>
          <w:sz w:val="28"/>
          <w:szCs w:val="28"/>
        </w:rPr>
      </w:pPr>
      <w:r>
        <w:rPr>
          <w:rFonts w:ascii="黑体" w:eastAsia="黑体" w:hint="eastAsia"/>
          <w:sz w:val="28"/>
          <w:szCs w:val="28"/>
        </w:rPr>
        <w:t>技术支持：</w:t>
      </w:r>
      <w:r>
        <w:rPr>
          <w:rFonts w:ascii="黑体" w:eastAsia="黑体" w:hint="eastAsia"/>
          <w:sz w:val="28"/>
          <w:szCs w:val="28"/>
        </w:rPr>
        <w:t>山西万鸿科技有限公司</w:t>
      </w:r>
      <w:r>
        <w:rPr>
          <w:rFonts w:ascii="黑体" w:eastAsia="黑体" w:hint="eastAsia"/>
          <w:sz w:val="28"/>
          <w:szCs w:val="28"/>
        </w:rPr>
        <w:t xml:space="preserve"> </w:t>
      </w:r>
    </w:p>
    <w:p w:rsidR="00325C2A" w:rsidRDefault="001736E8">
      <w:pPr>
        <w:jc w:val="left"/>
        <w:rPr>
          <w:rFonts w:ascii="黑体" w:eastAsia="黑体"/>
          <w:sz w:val="28"/>
          <w:szCs w:val="28"/>
        </w:rPr>
      </w:pPr>
      <w:r>
        <w:rPr>
          <w:rFonts w:ascii="黑体" w:eastAsia="黑体" w:hint="eastAsia"/>
          <w:sz w:val="28"/>
          <w:szCs w:val="28"/>
        </w:rPr>
        <w:t>系统</w:t>
      </w:r>
      <w:r>
        <w:rPr>
          <w:rFonts w:ascii="黑体" w:eastAsia="黑体" w:hint="eastAsia"/>
          <w:sz w:val="28"/>
          <w:szCs w:val="28"/>
        </w:rPr>
        <w:t>维护：</w:t>
      </w:r>
      <w:r>
        <w:rPr>
          <w:rFonts w:ascii="黑体" w:eastAsia="黑体" w:hint="eastAsia"/>
          <w:sz w:val="28"/>
          <w:szCs w:val="28"/>
        </w:rPr>
        <w:t>0351-7631342</w:t>
      </w:r>
    </w:p>
    <w:p w:rsidR="00325C2A" w:rsidRDefault="001736E8">
      <w:pPr>
        <w:jc w:val="right"/>
        <w:rPr>
          <w:highlight w:val="yellow"/>
        </w:rPr>
      </w:pPr>
      <w:r>
        <w:rPr>
          <w:rFonts w:hint="eastAsia"/>
          <w:highlight w:val="yellow"/>
        </w:rPr>
        <w:t>本操作说明书在《归档系统》系统帮助中下载</w:t>
      </w:r>
    </w:p>
    <w:p w:rsidR="00325C2A" w:rsidRDefault="00325C2A"/>
    <w:p w:rsidR="00325C2A" w:rsidRDefault="001736E8">
      <w:pPr>
        <w:pStyle w:val="1"/>
        <w:spacing w:before="0" w:after="0"/>
      </w:pPr>
      <w:r>
        <w:rPr>
          <w:rFonts w:hint="eastAsia"/>
        </w:rPr>
        <w:lastRenderedPageBreak/>
        <w:t>一</w:t>
      </w:r>
      <w:r>
        <w:rPr>
          <w:rFonts w:hint="eastAsia"/>
        </w:rPr>
        <w:t>、企业注册</w:t>
      </w:r>
      <w:bookmarkEnd w:id="0"/>
      <w:bookmarkEnd w:id="1"/>
      <w:bookmarkEnd w:id="2"/>
      <w:bookmarkEnd w:id="3"/>
      <w:bookmarkEnd w:id="4"/>
    </w:p>
    <w:p w:rsidR="00325C2A" w:rsidRDefault="001736E8">
      <w:pPr>
        <w:widowControl/>
        <w:jc w:val="left"/>
      </w:pPr>
      <w:r>
        <w:rPr>
          <w:rFonts w:hint="eastAsia"/>
        </w:rPr>
        <w:t xml:space="preserve">    </w:t>
      </w:r>
      <w:r>
        <w:rPr>
          <w:rFonts w:hint="eastAsia"/>
          <w:sz w:val="24"/>
          <w:szCs w:val="28"/>
          <w:highlight w:val="red"/>
        </w:rPr>
        <w:t>本系统建议使用</w:t>
      </w:r>
      <w:r>
        <w:rPr>
          <w:rFonts w:hint="eastAsia"/>
          <w:sz w:val="24"/>
          <w:szCs w:val="28"/>
          <w:highlight w:val="red"/>
        </w:rPr>
        <w:t>火狐，谷歌，</w:t>
      </w:r>
      <w:r>
        <w:rPr>
          <w:rFonts w:hint="eastAsia"/>
          <w:sz w:val="24"/>
          <w:szCs w:val="28"/>
          <w:highlight w:val="red"/>
        </w:rPr>
        <w:t>360</w:t>
      </w:r>
      <w:r>
        <w:rPr>
          <w:rFonts w:hint="eastAsia"/>
          <w:sz w:val="24"/>
          <w:szCs w:val="28"/>
          <w:highlight w:val="red"/>
        </w:rPr>
        <w:t>（极速模式），</w:t>
      </w:r>
      <w:r>
        <w:rPr>
          <w:rFonts w:hint="eastAsia"/>
          <w:sz w:val="24"/>
          <w:szCs w:val="28"/>
          <w:highlight w:val="red"/>
        </w:rPr>
        <w:t>IE</w:t>
      </w:r>
      <w:r>
        <w:rPr>
          <w:rFonts w:hint="eastAsia"/>
          <w:sz w:val="24"/>
          <w:szCs w:val="28"/>
          <w:highlight w:val="red"/>
        </w:rPr>
        <w:t>（</w:t>
      </w:r>
      <w:r>
        <w:rPr>
          <w:rFonts w:hint="eastAsia"/>
          <w:sz w:val="24"/>
          <w:szCs w:val="28"/>
          <w:highlight w:val="red"/>
        </w:rPr>
        <w:t>IE8</w:t>
      </w:r>
      <w:r>
        <w:rPr>
          <w:rFonts w:hint="eastAsia"/>
          <w:sz w:val="24"/>
          <w:szCs w:val="28"/>
          <w:highlight w:val="red"/>
        </w:rPr>
        <w:t>及</w:t>
      </w:r>
      <w:r>
        <w:rPr>
          <w:rFonts w:hint="eastAsia"/>
          <w:sz w:val="24"/>
          <w:szCs w:val="28"/>
          <w:highlight w:val="red"/>
        </w:rPr>
        <w:t>IE8</w:t>
      </w:r>
      <w:r>
        <w:rPr>
          <w:rFonts w:hint="eastAsia"/>
          <w:sz w:val="24"/>
          <w:szCs w:val="28"/>
          <w:highlight w:val="red"/>
        </w:rPr>
        <w:t>以上）等浏览器。</w:t>
      </w:r>
    </w:p>
    <w:p w:rsidR="00325C2A" w:rsidRDefault="00325C2A"/>
    <w:p w:rsidR="00325C2A" w:rsidRDefault="001736E8">
      <w:r>
        <w:rPr>
          <w:rFonts w:hint="eastAsia"/>
          <w:b/>
          <w:bCs/>
          <w:sz w:val="32"/>
          <w:szCs w:val="32"/>
        </w:rPr>
        <w:t>1.1</w:t>
      </w:r>
      <w:r>
        <w:rPr>
          <w:rFonts w:hint="eastAsia"/>
          <w:b/>
          <w:bCs/>
          <w:sz w:val="32"/>
          <w:szCs w:val="32"/>
        </w:rPr>
        <w:t>下载企业用户功能说明书。</w:t>
      </w:r>
      <w:r>
        <w:rPr>
          <w:rFonts w:hint="eastAsia"/>
        </w:rPr>
        <w:t>请留意登录页面中的联系单位、地址及电话仔细阅读操作说明。</w:t>
      </w:r>
    </w:p>
    <w:p w:rsidR="00325C2A" w:rsidRDefault="001736E8">
      <w:pPr>
        <w:rPr>
          <w:b/>
          <w:bCs/>
          <w:sz w:val="32"/>
          <w:szCs w:val="32"/>
        </w:rPr>
      </w:pPr>
      <w:r>
        <w:rPr>
          <w:rFonts w:hint="eastAsia"/>
          <w:b/>
          <w:bCs/>
          <w:sz w:val="32"/>
          <w:szCs w:val="32"/>
        </w:rPr>
        <w:t>1.2</w:t>
      </w:r>
      <w:r>
        <w:rPr>
          <w:rFonts w:hint="eastAsia"/>
          <w:b/>
          <w:bCs/>
          <w:sz w:val="32"/>
          <w:szCs w:val="32"/>
        </w:rPr>
        <w:t>企业注册。</w:t>
      </w:r>
    </w:p>
    <w:p w:rsidR="00325C2A" w:rsidRDefault="001736E8">
      <w:r>
        <w:rPr>
          <w:rFonts w:hint="eastAsia"/>
        </w:rPr>
        <w:t>1.2.1</w:t>
      </w:r>
      <w:r>
        <w:rPr>
          <w:rFonts w:hint="eastAsia"/>
        </w:rPr>
        <w:t>点击企业注册按钮</w:t>
      </w:r>
      <w:r>
        <w:rPr>
          <w:rFonts w:hint="eastAsia"/>
        </w:rPr>
        <w:t>。</w:t>
      </w:r>
    </w:p>
    <w:p w:rsidR="00325C2A" w:rsidRDefault="001736E8">
      <w:pPr>
        <w:jc w:val="left"/>
      </w:pPr>
      <w:r>
        <w:rPr>
          <w:noProof/>
        </w:rPr>
        <w:drawing>
          <wp:inline distT="0" distB="0" distL="0" distR="0">
            <wp:extent cx="5128895" cy="2266950"/>
            <wp:effectExtent l="0" t="0" r="146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5128895" cy="2266950"/>
                    </a:xfrm>
                    <a:prstGeom prst="rect">
                      <a:avLst/>
                    </a:prstGeom>
                  </pic:spPr>
                </pic:pic>
              </a:graphicData>
            </a:graphic>
          </wp:inline>
        </w:drawing>
      </w:r>
    </w:p>
    <w:p w:rsidR="00325C2A" w:rsidRDefault="001736E8">
      <w:pPr>
        <w:jc w:val="left"/>
      </w:pPr>
      <w:r>
        <w:rPr>
          <w:rFonts w:hint="eastAsia"/>
        </w:rPr>
        <w:t>1.2.2</w:t>
      </w:r>
      <w:r>
        <w:rPr>
          <w:rFonts w:hint="eastAsia"/>
        </w:rPr>
        <w:t>归档须知：</w:t>
      </w:r>
      <w:r>
        <w:rPr>
          <w:rFonts w:hint="eastAsia"/>
        </w:rPr>
        <w:t>阅读归档须知，并勾选“已阅读，同意承担相应的法律责任”</w:t>
      </w:r>
      <w:r>
        <w:rPr>
          <w:rFonts w:hint="eastAsia"/>
        </w:rPr>
        <w:t>。</w:t>
      </w:r>
    </w:p>
    <w:p w:rsidR="00325C2A" w:rsidRDefault="001736E8">
      <w:r>
        <w:rPr>
          <w:noProof/>
        </w:rPr>
        <w:drawing>
          <wp:inline distT="0" distB="0" distL="0" distR="0">
            <wp:extent cx="5083810" cy="32048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5083810" cy="3204845"/>
                    </a:xfrm>
                    <a:prstGeom prst="rect">
                      <a:avLst/>
                    </a:prstGeom>
                  </pic:spPr>
                </pic:pic>
              </a:graphicData>
            </a:graphic>
          </wp:inline>
        </w:drawing>
      </w:r>
    </w:p>
    <w:p w:rsidR="00325C2A" w:rsidRDefault="001736E8">
      <w:pPr>
        <w:rPr>
          <w:b/>
          <w:bCs/>
        </w:rPr>
      </w:pPr>
      <w:r>
        <w:rPr>
          <w:rFonts w:hint="eastAsia"/>
        </w:rPr>
        <w:t>1.2.3</w:t>
      </w:r>
      <w:r>
        <w:rPr>
          <w:rFonts w:hint="eastAsia"/>
        </w:rPr>
        <w:t>信息录入：</w:t>
      </w:r>
      <w:r>
        <w:rPr>
          <w:rFonts w:hint="eastAsia"/>
        </w:rPr>
        <w:t>点击下一步</w:t>
      </w:r>
      <w:r>
        <w:rPr>
          <w:rFonts w:hint="eastAsia"/>
        </w:rPr>
        <w:t>。</w:t>
      </w:r>
      <w:r>
        <w:rPr>
          <w:rFonts w:hint="eastAsia"/>
        </w:rPr>
        <w:t>所有项目均为必填内容，</w:t>
      </w:r>
      <w:r>
        <w:rPr>
          <w:rFonts w:hint="eastAsia"/>
        </w:rPr>
        <w:t>根据企业营业执照如实填写，</w:t>
      </w:r>
      <w:r>
        <w:rPr>
          <w:rFonts w:hint="eastAsia"/>
        </w:rPr>
        <w:t>确认信息无误后点击保存</w:t>
      </w:r>
      <w:r>
        <w:rPr>
          <w:rFonts w:hint="eastAsia"/>
        </w:rPr>
        <w:t>，并在</w:t>
      </w:r>
      <w:r>
        <w:rPr>
          <w:rFonts w:hint="eastAsia"/>
        </w:rPr>
        <w:t>24</w:t>
      </w:r>
      <w:r>
        <w:rPr>
          <w:rFonts w:hint="eastAsia"/>
        </w:rPr>
        <w:t>小时内</w:t>
      </w:r>
      <w:r>
        <w:rPr>
          <w:rFonts w:hint="eastAsia"/>
        </w:rPr>
        <w:t>完善企业信息</w:t>
      </w:r>
      <w:r>
        <w:rPr>
          <w:rFonts w:hint="eastAsia"/>
        </w:rPr>
        <w:t>。</w:t>
      </w:r>
      <w:r>
        <w:rPr>
          <w:rFonts w:hint="eastAsia"/>
          <w:b/>
          <w:bCs/>
        </w:rPr>
        <w:t>系统中已经注册过的直接登录即可，不需要再次注册。密码找回请参阅“</w:t>
      </w:r>
      <w:r>
        <w:rPr>
          <w:rFonts w:hint="eastAsia"/>
          <w:b/>
          <w:bCs/>
        </w:rPr>
        <w:t>4.2</w:t>
      </w:r>
      <w:r>
        <w:rPr>
          <w:rFonts w:hint="eastAsia"/>
          <w:b/>
          <w:bCs/>
        </w:rPr>
        <w:t>密码找回”。</w:t>
      </w:r>
    </w:p>
    <w:p w:rsidR="00325C2A" w:rsidRDefault="00325C2A">
      <w:pPr>
        <w:widowControl/>
        <w:jc w:val="left"/>
      </w:pPr>
      <w:r>
        <w:rPr>
          <w:rFonts w:ascii="宋体" w:eastAsia="宋体" w:hAnsi="宋体" w:cs="宋体"/>
          <w:kern w:val="0"/>
          <w:sz w:val="24"/>
          <w:szCs w:val="24"/>
          <w:lang/>
        </w:rPr>
        <w:lastRenderedPageBreak/>
        <w:fldChar w:fldCharType="begin"/>
      </w:r>
      <w:r w:rsidR="001736E8">
        <w:rPr>
          <w:rFonts w:ascii="宋体" w:eastAsia="宋体" w:hAnsi="宋体" w:cs="宋体"/>
          <w:kern w:val="0"/>
          <w:sz w:val="24"/>
          <w:szCs w:val="24"/>
          <w:lang/>
        </w:rPr>
        <w:instrText>I</w:instrText>
      </w:r>
      <w:r w:rsidR="001736E8">
        <w:rPr>
          <w:rFonts w:ascii="宋体" w:eastAsia="宋体" w:hAnsi="宋体" w:cs="宋体"/>
          <w:kern w:val="0"/>
          <w:sz w:val="24"/>
          <w:szCs w:val="24"/>
          <w:lang/>
        </w:rPr>
        <w:instrText xml:space="preserve">NCLUDEPICTURE \d "C:\\Users\\gyz\\AppData\\Roaming\\Tencent\\Users\\53083187\\QQ\\WinTemp\\RichOle\\FX[2I$35N_MADD6MDDPL%XL.png" \* MERGEFORMATINET </w:instrText>
      </w:r>
      <w:r>
        <w:rPr>
          <w:rFonts w:ascii="宋体" w:eastAsia="宋体" w:hAnsi="宋体" w:cs="宋体"/>
          <w:kern w:val="0"/>
          <w:sz w:val="24"/>
          <w:szCs w:val="24"/>
          <w:lang/>
        </w:rPr>
        <w:fldChar w:fldCharType="separate"/>
      </w:r>
      <w:r w:rsidR="001736E8">
        <w:rPr>
          <w:rFonts w:ascii="宋体" w:eastAsia="宋体" w:hAnsi="宋体" w:cs="宋体"/>
          <w:noProof/>
          <w:kern w:val="0"/>
          <w:sz w:val="24"/>
          <w:szCs w:val="24"/>
        </w:rPr>
        <w:drawing>
          <wp:inline distT="0" distB="0" distL="114300" distR="114300">
            <wp:extent cx="5277485" cy="2620645"/>
            <wp:effectExtent l="0" t="0" r="18415" b="825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4" r:link="rId15" cstate="print"/>
                    <a:stretch>
                      <a:fillRect/>
                    </a:stretch>
                  </pic:blipFill>
                  <pic:spPr>
                    <a:xfrm>
                      <a:off x="0" y="0"/>
                      <a:ext cx="5277485" cy="2620645"/>
                    </a:xfrm>
                    <a:prstGeom prst="rect">
                      <a:avLst/>
                    </a:prstGeom>
                    <a:noFill/>
                    <a:ln w="9525">
                      <a:noFill/>
                    </a:ln>
                  </pic:spPr>
                </pic:pic>
              </a:graphicData>
            </a:graphic>
          </wp:inline>
        </w:drawing>
      </w:r>
      <w:r>
        <w:rPr>
          <w:rFonts w:ascii="宋体" w:eastAsia="宋体" w:hAnsi="宋体" w:cs="宋体"/>
          <w:kern w:val="0"/>
          <w:sz w:val="24"/>
          <w:szCs w:val="24"/>
          <w:lang/>
        </w:rPr>
        <w:fldChar w:fldCharType="end"/>
      </w:r>
    </w:p>
    <w:p w:rsidR="00325C2A" w:rsidRDefault="00325C2A">
      <w:pPr>
        <w:ind w:firstLineChars="200" w:firstLine="420"/>
      </w:pPr>
    </w:p>
    <w:p w:rsidR="00325C2A" w:rsidRDefault="001736E8">
      <w:r>
        <w:rPr>
          <w:rFonts w:hint="eastAsia"/>
          <w:b/>
          <w:bCs/>
          <w:sz w:val="32"/>
          <w:szCs w:val="32"/>
        </w:rPr>
        <w:t>1.3</w:t>
      </w:r>
      <w:r>
        <w:rPr>
          <w:rFonts w:hint="eastAsia"/>
          <w:b/>
          <w:bCs/>
          <w:sz w:val="32"/>
          <w:szCs w:val="32"/>
        </w:rPr>
        <w:t>打印承诺书。</w:t>
      </w:r>
      <w:r>
        <w:rPr>
          <w:rFonts w:hint="eastAsia"/>
        </w:rPr>
        <w:t>在“企业注册”页面或</w:t>
      </w:r>
      <w:r>
        <w:rPr>
          <w:rFonts w:hint="eastAsia"/>
        </w:rPr>
        <w:t>在</w:t>
      </w:r>
      <w:r>
        <w:t>”</w:t>
      </w:r>
      <w:r>
        <w:rPr>
          <w:rFonts w:hint="eastAsia"/>
        </w:rPr>
        <w:t>企业信息完善</w:t>
      </w:r>
      <w:r>
        <w:t>”</w:t>
      </w:r>
      <w:r>
        <w:rPr>
          <w:rFonts w:hint="eastAsia"/>
        </w:rPr>
        <w:t>页面打印承诺书</w:t>
      </w:r>
      <w:r>
        <w:rPr>
          <w:rFonts w:hint="eastAsia"/>
        </w:rPr>
        <w:t>。加盖企业公章准备系统上传和资料备案。</w:t>
      </w:r>
    </w:p>
    <w:p w:rsidR="00325C2A" w:rsidRDefault="001736E8">
      <w:pPr>
        <w:pStyle w:val="1"/>
        <w:spacing w:before="0" w:after="0"/>
      </w:pPr>
      <w:bookmarkStart w:id="5" w:name="_Toc22607"/>
      <w:bookmarkStart w:id="6" w:name="_Toc21641"/>
      <w:bookmarkStart w:id="7" w:name="_Toc23775"/>
      <w:bookmarkStart w:id="8" w:name="_Toc19501"/>
      <w:bookmarkStart w:id="9" w:name="_Toc30160"/>
      <w:r>
        <w:rPr>
          <w:rFonts w:hint="eastAsia"/>
        </w:rPr>
        <w:t>二、企业完善信息</w:t>
      </w:r>
      <w:bookmarkEnd w:id="5"/>
      <w:bookmarkEnd w:id="6"/>
      <w:bookmarkEnd w:id="7"/>
      <w:bookmarkEnd w:id="8"/>
      <w:bookmarkEnd w:id="9"/>
    </w:p>
    <w:p w:rsidR="00325C2A" w:rsidRDefault="001736E8">
      <w:r>
        <w:rPr>
          <w:rFonts w:hint="eastAsia"/>
          <w:b/>
          <w:bCs/>
          <w:sz w:val="32"/>
          <w:szCs w:val="32"/>
        </w:rPr>
        <w:t>2.1</w:t>
      </w:r>
      <w:r>
        <w:rPr>
          <w:rFonts w:hint="eastAsia"/>
          <w:b/>
          <w:bCs/>
          <w:sz w:val="32"/>
          <w:szCs w:val="32"/>
        </w:rPr>
        <w:t>信息完善。</w:t>
      </w:r>
      <w:r>
        <w:rPr>
          <w:rFonts w:hint="eastAsia"/>
        </w:rPr>
        <w:t>点击左侧菜单的</w:t>
      </w:r>
      <w:r>
        <w:t>”</w:t>
      </w:r>
      <w:r>
        <w:rPr>
          <w:rFonts w:hint="eastAsia"/>
        </w:rPr>
        <w:t>企业信息完善</w:t>
      </w:r>
      <w:r>
        <w:t>“</w:t>
      </w:r>
      <w:r>
        <w:rPr>
          <w:rFonts w:hint="eastAsia"/>
        </w:rPr>
        <w:t>，录入相关信息。</w:t>
      </w:r>
      <w:r>
        <w:rPr>
          <w:rFonts w:hint="eastAsia"/>
          <w:b/>
          <w:bCs/>
        </w:rPr>
        <w:t>24</w:t>
      </w:r>
      <w:r>
        <w:rPr>
          <w:rFonts w:hint="eastAsia"/>
          <w:b/>
          <w:bCs/>
        </w:rPr>
        <w:t>小时内</w:t>
      </w:r>
      <w:r>
        <w:rPr>
          <w:rFonts w:hint="eastAsia"/>
          <w:b/>
          <w:bCs/>
        </w:rPr>
        <w:t>完善企业信息后保存，视为提交</w:t>
      </w:r>
      <w:r>
        <w:rPr>
          <w:rFonts w:hint="eastAsia"/>
          <w:b/>
          <w:bCs/>
        </w:rPr>
        <w:t>审核</w:t>
      </w:r>
      <w:r>
        <w:rPr>
          <w:rFonts w:hint="eastAsia"/>
          <w:b/>
          <w:bCs/>
        </w:rPr>
        <w:t>。</w:t>
      </w:r>
      <w:r>
        <w:rPr>
          <w:rFonts w:hint="eastAsia"/>
        </w:rPr>
        <w:t>未在</w:t>
      </w:r>
      <w:r>
        <w:rPr>
          <w:rFonts w:hint="eastAsia"/>
        </w:rPr>
        <w:t>24</w:t>
      </w:r>
      <w:r>
        <w:rPr>
          <w:rFonts w:hint="eastAsia"/>
        </w:rPr>
        <w:t>小时内完善的系统将自动清除注册信息。</w:t>
      </w:r>
    </w:p>
    <w:p w:rsidR="00325C2A" w:rsidRDefault="001736E8">
      <w:pPr>
        <w:ind w:firstLineChars="200" w:firstLine="420"/>
      </w:pPr>
      <w:r>
        <w:tab/>
      </w:r>
      <w:r>
        <w:rPr>
          <w:noProof/>
        </w:rPr>
        <w:drawing>
          <wp:inline distT="0" distB="0" distL="0" distR="0">
            <wp:extent cx="5274310" cy="2530475"/>
            <wp:effectExtent l="0" t="0" r="254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cstate="print"/>
                    <a:stretch>
                      <a:fillRect/>
                    </a:stretch>
                  </pic:blipFill>
                  <pic:spPr>
                    <a:xfrm>
                      <a:off x="0" y="0"/>
                      <a:ext cx="5274310" cy="2530475"/>
                    </a:xfrm>
                    <a:prstGeom prst="rect">
                      <a:avLst/>
                    </a:prstGeom>
                  </pic:spPr>
                </pic:pic>
              </a:graphicData>
            </a:graphic>
          </wp:inline>
        </w:drawing>
      </w:r>
    </w:p>
    <w:p w:rsidR="00325C2A" w:rsidRDefault="001736E8">
      <w:r>
        <w:rPr>
          <w:rFonts w:hint="eastAsia"/>
          <w:b/>
          <w:bCs/>
          <w:sz w:val="32"/>
          <w:szCs w:val="32"/>
        </w:rPr>
        <w:t>2.2</w:t>
      </w:r>
      <w:r>
        <w:rPr>
          <w:rFonts w:hint="eastAsia"/>
          <w:b/>
          <w:bCs/>
          <w:sz w:val="32"/>
          <w:szCs w:val="32"/>
        </w:rPr>
        <w:t>上传承诺书。</w:t>
      </w:r>
      <w:r>
        <w:rPr>
          <w:rFonts w:hint="eastAsia"/>
        </w:rPr>
        <w:t>在“企业注册”页面或</w:t>
      </w:r>
      <w:r>
        <w:rPr>
          <w:rFonts w:hint="eastAsia"/>
        </w:rPr>
        <w:t>在</w:t>
      </w:r>
      <w:r>
        <w:t>”</w:t>
      </w:r>
      <w:r>
        <w:rPr>
          <w:rFonts w:hint="eastAsia"/>
        </w:rPr>
        <w:t>企业信息完善</w:t>
      </w:r>
      <w:r>
        <w:t>”</w:t>
      </w:r>
      <w:r>
        <w:rPr>
          <w:rFonts w:hint="eastAsia"/>
        </w:rPr>
        <w:t>页面打印承诺书</w:t>
      </w:r>
      <w:r>
        <w:rPr>
          <w:rFonts w:hint="eastAsia"/>
        </w:rPr>
        <w:t>，加盖企业公章上传至系统。</w:t>
      </w:r>
    </w:p>
    <w:p w:rsidR="00325C2A" w:rsidRDefault="001736E8">
      <w:r>
        <w:rPr>
          <w:rFonts w:hint="eastAsia"/>
          <w:b/>
          <w:bCs/>
          <w:sz w:val="32"/>
          <w:szCs w:val="32"/>
        </w:rPr>
        <w:t>2.3</w:t>
      </w:r>
      <w:r>
        <w:rPr>
          <w:rFonts w:hint="eastAsia"/>
          <w:b/>
          <w:bCs/>
          <w:sz w:val="32"/>
          <w:szCs w:val="32"/>
        </w:rPr>
        <w:t>信息保存。</w:t>
      </w:r>
      <w:r>
        <w:rPr>
          <w:rFonts w:hint="eastAsia"/>
        </w:rPr>
        <w:t>保存前请认真核实企业信息，</w:t>
      </w:r>
      <w:r>
        <w:rPr>
          <w:rFonts w:hint="eastAsia"/>
        </w:rPr>
        <w:t>系统自动审核通过即注册成功，系统自动生成企业注册编号。注册成功后</w:t>
      </w:r>
      <w:r>
        <w:rPr>
          <w:rFonts w:hint="eastAsia"/>
        </w:rPr>
        <w:t>企业将不能修改企业信息。</w:t>
      </w:r>
    </w:p>
    <w:p w:rsidR="00325C2A" w:rsidRDefault="001736E8">
      <w:r>
        <w:rPr>
          <w:rFonts w:hint="eastAsia"/>
          <w:b/>
          <w:bCs/>
          <w:sz w:val="32"/>
          <w:szCs w:val="32"/>
        </w:rPr>
        <w:lastRenderedPageBreak/>
        <w:t>2.4</w:t>
      </w:r>
      <w:r>
        <w:rPr>
          <w:rFonts w:hint="eastAsia"/>
          <w:b/>
          <w:bCs/>
          <w:sz w:val="32"/>
          <w:szCs w:val="32"/>
        </w:rPr>
        <w:t>打印企业信息。</w:t>
      </w:r>
      <w:r>
        <w:rPr>
          <w:rFonts w:hint="eastAsia"/>
        </w:rPr>
        <w:t>加盖企业公章作为备案资料待用。</w:t>
      </w:r>
    </w:p>
    <w:p w:rsidR="00325C2A" w:rsidRDefault="001736E8">
      <w:pPr>
        <w:pStyle w:val="1"/>
        <w:spacing w:before="0" w:after="0"/>
      </w:pPr>
      <w:bookmarkStart w:id="10" w:name="_Toc16685"/>
      <w:bookmarkStart w:id="11" w:name="_Toc5732"/>
      <w:bookmarkStart w:id="12" w:name="_Toc9723"/>
      <w:bookmarkStart w:id="13" w:name="_Toc4950"/>
      <w:bookmarkStart w:id="14" w:name="_Toc4376"/>
      <w:r>
        <w:rPr>
          <w:rFonts w:hint="eastAsia"/>
        </w:rPr>
        <w:t>三、</w:t>
      </w:r>
      <w:r>
        <w:rPr>
          <w:rFonts w:hint="eastAsia"/>
        </w:rPr>
        <w:t>产品管理</w:t>
      </w:r>
      <w:bookmarkEnd w:id="10"/>
      <w:bookmarkEnd w:id="11"/>
      <w:bookmarkEnd w:id="12"/>
      <w:bookmarkEnd w:id="13"/>
      <w:bookmarkEnd w:id="14"/>
    </w:p>
    <w:p w:rsidR="00325C2A" w:rsidRDefault="001736E8">
      <w:pPr>
        <w:rPr>
          <w:b/>
          <w:bCs/>
          <w:sz w:val="32"/>
          <w:szCs w:val="32"/>
        </w:rPr>
      </w:pPr>
      <w:r>
        <w:rPr>
          <w:rFonts w:hint="eastAsia"/>
          <w:b/>
          <w:bCs/>
          <w:sz w:val="32"/>
          <w:szCs w:val="32"/>
        </w:rPr>
        <w:t>3.1</w:t>
      </w:r>
      <w:r>
        <w:rPr>
          <w:rFonts w:hint="eastAsia"/>
          <w:b/>
          <w:bCs/>
          <w:sz w:val="32"/>
          <w:szCs w:val="32"/>
        </w:rPr>
        <w:t>资料准备</w:t>
      </w:r>
    </w:p>
    <w:p w:rsidR="00325C2A" w:rsidRDefault="001736E8">
      <w:r>
        <w:rPr>
          <w:rFonts w:hint="eastAsia"/>
        </w:rPr>
        <w:t>3.1.1</w:t>
      </w:r>
      <w:r>
        <w:rPr>
          <w:rFonts w:hint="eastAsia"/>
        </w:rPr>
        <w:t>该产品农业机械推广鉴定证书原件彩色扫描</w:t>
      </w:r>
      <w:r>
        <w:rPr>
          <w:rFonts w:hint="eastAsia"/>
        </w:rPr>
        <w:t>件（文件格式</w:t>
      </w:r>
      <w:r>
        <w:rPr>
          <w:rFonts w:hint="eastAsia"/>
        </w:rPr>
        <w:t>*.jpg/*.jpeg</w:t>
      </w:r>
      <w:r>
        <w:rPr>
          <w:rFonts w:hint="eastAsia"/>
        </w:rPr>
        <w:t>、</w:t>
      </w:r>
      <w:r>
        <w:rPr>
          <w:rFonts w:hint="eastAsia"/>
        </w:rPr>
        <w:t>大小不超过</w:t>
      </w:r>
      <w:r>
        <w:rPr>
          <w:rFonts w:hint="eastAsia"/>
        </w:rPr>
        <w:t>5MB</w:t>
      </w:r>
      <w:r>
        <w:rPr>
          <w:rFonts w:hint="eastAsia"/>
        </w:rPr>
        <w:t>）</w:t>
      </w:r>
      <w:r>
        <w:rPr>
          <w:rFonts w:hint="eastAsia"/>
        </w:rPr>
        <w:t xml:space="preserve"> </w:t>
      </w:r>
      <w:r>
        <w:rPr>
          <w:rFonts w:hint="eastAsia"/>
        </w:rPr>
        <w:t>，以及复印件盖公章备用。</w:t>
      </w:r>
    </w:p>
    <w:p w:rsidR="00325C2A" w:rsidRDefault="001736E8">
      <w:r>
        <w:rPr>
          <w:rFonts w:hint="eastAsia"/>
        </w:rPr>
        <w:t>3.1.2</w:t>
      </w:r>
      <w:r>
        <w:rPr>
          <w:rFonts w:hint="eastAsia"/>
        </w:rPr>
        <w:t>该产品</w:t>
      </w:r>
      <w:r>
        <w:rPr>
          <w:rFonts w:hint="eastAsia"/>
        </w:rPr>
        <w:t>的</w:t>
      </w:r>
      <w:r>
        <w:rPr>
          <w:rFonts w:hint="eastAsia"/>
        </w:rPr>
        <w:t>正面、侧面和铭牌照片</w:t>
      </w:r>
      <w:r>
        <w:rPr>
          <w:rFonts w:hint="eastAsia"/>
        </w:rPr>
        <w:t>各一，</w:t>
      </w:r>
      <w:r>
        <w:rPr>
          <w:rFonts w:hint="eastAsia"/>
        </w:rPr>
        <w:t>单页彩色图像文件</w:t>
      </w:r>
      <w:r>
        <w:rPr>
          <w:rFonts w:hint="eastAsia"/>
        </w:rPr>
        <w:t>，文件格式</w:t>
      </w:r>
      <w:r>
        <w:rPr>
          <w:rFonts w:hint="eastAsia"/>
        </w:rPr>
        <w:t>*.jpg/*.jpeg</w:t>
      </w:r>
      <w:r>
        <w:rPr>
          <w:rFonts w:hint="eastAsia"/>
        </w:rPr>
        <w:t>、</w:t>
      </w:r>
      <w:r>
        <w:rPr>
          <w:rFonts w:hint="eastAsia"/>
        </w:rPr>
        <w:t>大小不超过</w:t>
      </w:r>
      <w:r>
        <w:rPr>
          <w:rFonts w:hint="eastAsia"/>
        </w:rPr>
        <w:t>5MB</w:t>
      </w:r>
      <w:r>
        <w:rPr>
          <w:rFonts w:hint="eastAsia"/>
        </w:rPr>
        <w:t>。</w:t>
      </w:r>
      <w:r>
        <w:rPr>
          <w:rFonts w:hint="eastAsia"/>
        </w:rPr>
        <w:t>上传顺序为正面、侧面和铭牌。</w:t>
      </w:r>
    </w:p>
    <w:p w:rsidR="00325C2A" w:rsidRDefault="001736E8">
      <w:r>
        <w:rPr>
          <w:rFonts w:hint="eastAsia"/>
        </w:rPr>
        <w:t>3.1.3</w:t>
      </w:r>
      <w:r>
        <w:rPr>
          <w:rFonts w:hint="eastAsia"/>
        </w:rPr>
        <w:t>该产品证书鉴定机构发布的鉴定信息公告网页链接地址（格式为</w:t>
      </w:r>
      <w:r>
        <w:rPr>
          <w:rFonts w:hint="eastAsia"/>
        </w:rPr>
        <w:t>http://</w:t>
      </w:r>
      <w:r>
        <w:rPr>
          <w:rFonts w:hint="eastAsia"/>
        </w:rPr>
        <w:t>开头</w:t>
      </w:r>
      <w:r>
        <w:rPr>
          <w:rFonts w:hint="eastAsia"/>
        </w:rPr>
        <w:t>）</w:t>
      </w:r>
      <w:r>
        <w:rPr>
          <w:rFonts w:hint="eastAsia"/>
        </w:rPr>
        <w:t>。</w:t>
      </w:r>
    </w:p>
    <w:p w:rsidR="00325C2A" w:rsidRDefault="001736E8">
      <w:r>
        <w:rPr>
          <w:rFonts w:hint="eastAsia"/>
        </w:rPr>
        <w:t>3</w:t>
      </w:r>
      <w:r>
        <w:rPr>
          <w:rFonts w:hint="eastAsia"/>
        </w:rPr>
        <w:t>.</w:t>
      </w:r>
      <w:r>
        <w:rPr>
          <w:rFonts w:hint="eastAsia"/>
        </w:rPr>
        <w:t>1.4</w:t>
      </w:r>
      <w:r>
        <w:rPr>
          <w:rFonts w:hint="eastAsia"/>
        </w:rPr>
        <w:t>该产品国家实施生产许可和强制性认证获得相应的资质证书</w:t>
      </w:r>
      <w:r>
        <w:rPr>
          <w:rFonts w:hint="eastAsia"/>
        </w:rPr>
        <w:t>（如国三等）。</w:t>
      </w:r>
    </w:p>
    <w:p w:rsidR="00325C2A" w:rsidRDefault="001736E8">
      <w:r>
        <w:rPr>
          <w:rFonts w:hint="eastAsia"/>
        </w:rPr>
        <w:t>3.1.5</w:t>
      </w:r>
      <w:r>
        <w:rPr>
          <w:rFonts w:hint="eastAsia"/>
        </w:rPr>
        <w:t>其他证明材料。</w:t>
      </w:r>
    </w:p>
    <w:p w:rsidR="00325C2A" w:rsidRDefault="001736E8">
      <w:pPr>
        <w:pStyle w:val="3"/>
        <w:spacing w:before="0" w:after="0"/>
      </w:pPr>
      <w:bookmarkStart w:id="15" w:name="_Toc782"/>
      <w:r>
        <w:rPr>
          <w:rFonts w:hint="eastAsia"/>
        </w:rPr>
        <w:t>3.2</w:t>
      </w:r>
      <w:r>
        <w:rPr>
          <w:rFonts w:hint="eastAsia"/>
        </w:rPr>
        <w:t>产品添加</w:t>
      </w:r>
      <w:bookmarkEnd w:id="15"/>
    </w:p>
    <w:p w:rsidR="00325C2A" w:rsidRDefault="001736E8">
      <w:pPr>
        <w:rPr>
          <w:b/>
          <w:bCs/>
          <w:color w:val="0000FF"/>
          <w:highlight w:val="yellow"/>
        </w:rPr>
      </w:pPr>
      <w:r>
        <w:rPr>
          <w:rFonts w:hint="eastAsia"/>
        </w:rPr>
        <w:t>3.2</w:t>
      </w:r>
      <w:r>
        <w:t>.1</w:t>
      </w:r>
      <w:r>
        <w:rPr>
          <w:rFonts w:hint="eastAsia"/>
        </w:rPr>
        <w:t>点击左侧的“产品添加”，</w:t>
      </w:r>
      <w:r>
        <w:rPr>
          <w:rFonts w:hint="eastAsia"/>
        </w:rPr>
        <w:t>进行</w:t>
      </w:r>
      <w:r>
        <w:rPr>
          <w:rFonts w:hint="eastAsia"/>
        </w:rPr>
        <w:t>产品</w:t>
      </w:r>
      <w:r>
        <w:rPr>
          <w:rFonts w:hint="eastAsia"/>
        </w:rPr>
        <w:t>添加，录入相关信息，</w:t>
      </w:r>
      <w:r>
        <w:t xml:space="preserve"> </w:t>
      </w:r>
      <w:r>
        <w:rPr>
          <w:rFonts w:hint="eastAsia"/>
        </w:rPr>
        <w:t>确认无误后，点击</w:t>
      </w:r>
      <w:r>
        <w:rPr>
          <w:rFonts w:hint="eastAsia"/>
        </w:rPr>
        <w:t>“</w:t>
      </w:r>
      <w:r>
        <w:rPr>
          <w:rFonts w:hint="eastAsia"/>
        </w:rPr>
        <w:t>保存</w:t>
      </w:r>
      <w:r>
        <w:rPr>
          <w:rFonts w:hint="eastAsia"/>
        </w:rPr>
        <w:t>”</w:t>
      </w:r>
      <w:r>
        <w:rPr>
          <w:rFonts w:hint="eastAsia"/>
          <w:b/>
          <w:bCs/>
        </w:rPr>
        <w:t>（预保存未提交期间可以修改）。注意：保存不等</w:t>
      </w:r>
      <w:r>
        <w:rPr>
          <w:rFonts w:hint="eastAsia"/>
          <w:b/>
          <w:bCs/>
        </w:rPr>
        <w:t>于提交，提交请参阅“产品查询”中“</w:t>
      </w:r>
      <w:r>
        <w:rPr>
          <w:rFonts w:hint="eastAsia"/>
          <w:b/>
          <w:bCs/>
        </w:rPr>
        <w:t xml:space="preserve">3.3.1 </w:t>
      </w:r>
      <w:r>
        <w:rPr>
          <w:rFonts w:hint="eastAsia"/>
          <w:b/>
          <w:bCs/>
        </w:rPr>
        <w:t>产品提交”。</w:t>
      </w:r>
    </w:p>
    <w:p w:rsidR="00325C2A" w:rsidRDefault="00325C2A">
      <w:pPr>
        <w:ind w:firstLineChars="200" w:firstLine="420"/>
      </w:pPr>
    </w:p>
    <w:bookmarkStart w:id="16" w:name="_Toc450572016"/>
    <w:p w:rsidR="00325C2A" w:rsidRDefault="00325C2A">
      <w:pPr>
        <w:widowControl/>
        <w:jc w:val="left"/>
        <w:rPr>
          <w:b/>
          <w:bCs/>
        </w:rPr>
      </w:pPr>
      <w:r>
        <w:rPr>
          <w:rFonts w:ascii="宋体" w:eastAsia="宋体" w:hAnsi="宋体" w:cs="宋体"/>
          <w:kern w:val="0"/>
          <w:sz w:val="24"/>
          <w:szCs w:val="24"/>
          <w:lang/>
        </w:rPr>
        <w:fldChar w:fldCharType="begin"/>
      </w:r>
      <w:r w:rsidR="001736E8">
        <w:rPr>
          <w:rFonts w:ascii="宋体" w:eastAsia="宋体" w:hAnsi="宋体" w:cs="宋体"/>
          <w:kern w:val="0"/>
          <w:sz w:val="24"/>
          <w:szCs w:val="24"/>
          <w:lang/>
        </w:rPr>
        <w:instrText xml:space="preserve">INCLUDEPICTURE \d "C:\\Users\\gyz\\AppData\\Roaming\\Tencent\\Users\\53083187\\QQ\\WinTemp\\RichOle\\721(YUZ%GN5L~[@%QAZP5ZW.png" \* MERGEFORMATINET </w:instrText>
      </w:r>
      <w:r>
        <w:rPr>
          <w:rFonts w:ascii="宋体" w:eastAsia="宋体" w:hAnsi="宋体" w:cs="宋体"/>
          <w:kern w:val="0"/>
          <w:sz w:val="24"/>
          <w:szCs w:val="24"/>
          <w:lang/>
        </w:rPr>
        <w:fldChar w:fldCharType="separate"/>
      </w:r>
      <w:r w:rsidR="001736E8">
        <w:rPr>
          <w:rFonts w:ascii="宋体" w:eastAsia="宋体" w:hAnsi="宋体" w:cs="宋体"/>
          <w:noProof/>
          <w:kern w:val="0"/>
          <w:sz w:val="24"/>
          <w:szCs w:val="24"/>
        </w:rPr>
        <w:drawing>
          <wp:inline distT="0" distB="0" distL="114300" distR="114300">
            <wp:extent cx="5495290" cy="4897120"/>
            <wp:effectExtent l="12700" t="12700" r="16510" b="24130"/>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17" r:link="rId18" cstate="print"/>
                    <a:stretch>
                      <a:fillRect/>
                    </a:stretch>
                  </pic:blipFill>
                  <pic:spPr>
                    <a:xfrm>
                      <a:off x="0" y="0"/>
                      <a:ext cx="5495290" cy="4897120"/>
                    </a:xfrm>
                    <a:prstGeom prst="rect">
                      <a:avLst/>
                    </a:prstGeom>
                    <a:noFill/>
                    <a:ln w="12700">
                      <a:solidFill>
                        <a:srgbClr val="0000FF"/>
                      </a:solidFill>
                    </a:ln>
                  </pic:spPr>
                </pic:pic>
              </a:graphicData>
            </a:graphic>
          </wp:inline>
        </w:drawing>
      </w:r>
      <w:r>
        <w:rPr>
          <w:rFonts w:ascii="宋体" w:eastAsia="宋体" w:hAnsi="宋体" w:cs="宋体"/>
          <w:kern w:val="0"/>
          <w:sz w:val="24"/>
          <w:szCs w:val="24"/>
          <w:lang/>
        </w:rPr>
        <w:fldChar w:fldCharType="end"/>
      </w:r>
      <w:bookmarkEnd w:id="16"/>
    </w:p>
    <w:p w:rsidR="00325C2A" w:rsidRDefault="001736E8">
      <w:pPr>
        <w:rPr>
          <w:b/>
          <w:bCs/>
        </w:rPr>
      </w:pPr>
      <w:r>
        <w:rPr>
          <w:rFonts w:hint="eastAsia"/>
          <w:b/>
          <w:bCs/>
        </w:rPr>
        <w:lastRenderedPageBreak/>
        <w:t>3.2.2</w:t>
      </w:r>
      <w:r>
        <w:rPr>
          <w:rFonts w:hint="eastAsia"/>
          <w:b/>
          <w:bCs/>
        </w:rPr>
        <w:t>“产品信息”栏：</w:t>
      </w:r>
    </w:p>
    <w:p w:rsidR="00325C2A" w:rsidRDefault="001736E8">
      <w:pPr>
        <w:ind w:firstLineChars="200" w:firstLine="420"/>
      </w:pPr>
      <w:r>
        <w:rPr>
          <w:rFonts w:hint="eastAsia"/>
        </w:rPr>
        <w:t>3.2.2.1</w:t>
      </w:r>
      <w:r>
        <w:rPr>
          <w:rFonts w:hint="eastAsia"/>
        </w:rPr>
        <w:t>“产品名称”和“产品型号‘根据农机推广鉴定证书填写。</w:t>
      </w:r>
    </w:p>
    <w:p w:rsidR="00325C2A" w:rsidRDefault="001736E8">
      <w:pPr>
        <w:ind w:firstLineChars="200" w:firstLine="420"/>
      </w:pPr>
      <w:r>
        <w:rPr>
          <w:rFonts w:hint="eastAsia"/>
        </w:rPr>
        <w:t>3.2.2.2</w:t>
      </w:r>
      <w:r>
        <w:rPr>
          <w:rFonts w:hint="eastAsia"/>
        </w:rPr>
        <w:t>“动力设备”，若配置动力据实填写，不配动力填</w:t>
      </w:r>
      <w:r>
        <w:rPr>
          <w:rFonts w:hint="eastAsia"/>
        </w:rPr>
        <w:t>0</w:t>
      </w:r>
      <w:r>
        <w:rPr>
          <w:rFonts w:hint="eastAsia"/>
        </w:rPr>
        <w:t>，是国三柴油机的，需上传核准证书。</w:t>
      </w:r>
    </w:p>
    <w:p w:rsidR="00325C2A" w:rsidRDefault="001736E8">
      <w:pPr>
        <w:ind w:firstLineChars="200" w:firstLine="420"/>
      </w:pPr>
      <w:r>
        <w:rPr>
          <w:rFonts w:hint="eastAsia"/>
        </w:rPr>
        <w:t>3.2.2.3</w:t>
      </w:r>
      <w:r>
        <w:rPr>
          <w:rFonts w:hint="eastAsia"/>
        </w:rPr>
        <w:t>“机具类型”根据一览表对应该产品品目填写。</w:t>
      </w:r>
    </w:p>
    <w:p w:rsidR="00325C2A" w:rsidRDefault="001736E8">
      <w:pPr>
        <w:rPr>
          <w:b/>
          <w:bCs/>
        </w:rPr>
      </w:pPr>
      <w:r>
        <w:rPr>
          <w:rFonts w:hint="eastAsia"/>
          <w:b/>
          <w:bCs/>
        </w:rPr>
        <w:t>3.2.3</w:t>
      </w:r>
      <w:r>
        <w:rPr>
          <w:rFonts w:hint="eastAsia"/>
          <w:b/>
          <w:bCs/>
        </w:rPr>
        <w:t>“</w:t>
      </w:r>
      <w:r>
        <w:rPr>
          <w:rFonts w:hint="eastAsia"/>
          <w:b/>
          <w:bCs/>
        </w:rPr>
        <w:t>证书信息</w:t>
      </w:r>
      <w:r>
        <w:rPr>
          <w:rFonts w:hint="eastAsia"/>
          <w:b/>
          <w:bCs/>
        </w:rPr>
        <w:t>”栏：</w:t>
      </w:r>
    </w:p>
    <w:p w:rsidR="00325C2A" w:rsidRDefault="001736E8">
      <w:pPr>
        <w:ind w:firstLineChars="200" w:firstLine="420"/>
      </w:pPr>
      <w:r>
        <w:rPr>
          <w:rFonts w:hint="eastAsia"/>
        </w:rPr>
        <w:t>3.2.3.4</w:t>
      </w:r>
      <w:r>
        <w:rPr>
          <w:rFonts w:hint="eastAsia"/>
        </w:rPr>
        <w:t>根据农机推广鉴定证书填写。</w:t>
      </w:r>
    </w:p>
    <w:p w:rsidR="00325C2A" w:rsidRDefault="001736E8">
      <w:pPr>
        <w:rPr>
          <w:b/>
          <w:bCs/>
        </w:rPr>
      </w:pPr>
      <w:r>
        <w:rPr>
          <w:rFonts w:hint="eastAsia"/>
          <w:b/>
          <w:bCs/>
        </w:rPr>
        <w:t>3.2.4</w:t>
      </w:r>
      <w:r>
        <w:rPr>
          <w:rFonts w:hint="eastAsia"/>
          <w:b/>
          <w:bCs/>
        </w:rPr>
        <w:t>“产品品目”栏：</w:t>
      </w:r>
    </w:p>
    <w:p w:rsidR="00325C2A" w:rsidRDefault="001736E8">
      <w:pPr>
        <w:ind w:firstLineChars="200" w:firstLine="420"/>
      </w:pPr>
      <w:r>
        <w:rPr>
          <w:rFonts w:hint="eastAsia"/>
        </w:rPr>
        <w:t>3.2.4.1</w:t>
      </w:r>
      <w:r>
        <w:rPr>
          <w:rFonts w:hint="eastAsia"/>
        </w:rPr>
        <w:t>“产品品目”名称，根据鉴定机构公布产品品目名称填写，并上传该产品鉴定机构公布信息链接网页地址（格式为</w:t>
      </w:r>
      <w:r>
        <w:rPr>
          <w:rFonts w:hint="eastAsia"/>
        </w:rPr>
        <w:t>http://</w:t>
      </w:r>
      <w:r>
        <w:rPr>
          <w:rFonts w:hint="eastAsia"/>
        </w:rPr>
        <w:t>），链接无效或不是该产品网页链接，视同归档资料不实，不予参加归档评阅。</w:t>
      </w:r>
    </w:p>
    <w:p w:rsidR="00325C2A" w:rsidRDefault="001736E8">
      <w:pPr>
        <w:ind w:firstLineChars="200" w:firstLine="420"/>
      </w:pPr>
      <w:r>
        <w:rPr>
          <w:rFonts w:hint="eastAsia"/>
        </w:rPr>
        <w:t>3.2.4.2</w:t>
      </w:r>
      <w:r>
        <w:rPr>
          <w:rFonts w:hint="eastAsia"/>
        </w:rPr>
        <w:t>“配置参数”，根据农机推广报告或检验报告填写，</w:t>
      </w:r>
      <w:r>
        <w:rPr>
          <w:rFonts w:hint="eastAsia"/>
        </w:rPr>
        <w:t>字数控制</w:t>
      </w:r>
      <w:r>
        <w:rPr>
          <w:rFonts w:hint="eastAsia"/>
        </w:rPr>
        <w:t>100</w:t>
      </w:r>
      <w:r>
        <w:rPr>
          <w:rFonts w:hint="eastAsia"/>
        </w:rPr>
        <w:t>内。</w:t>
      </w:r>
    </w:p>
    <w:p w:rsidR="00325C2A" w:rsidRDefault="001736E8">
      <w:pPr>
        <w:rPr>
          <w:b/>
          <w:bCs/>
        </w:rPr>
      </w:pPr>
      <w:r>
        <w:rPr>
          <w:rFonts w:hint="eastAsia"/>
          <w:b/>
          <w:bCs/>
        </w:rPr>
        <w:t>3.2.5</w:t>
      </w:r>
      <w:r>
        <w:rPr>
          <w:rFonts w:hint="eastAsia"/>
          <w:b/>
          <w:bCs/>
        </w:rPr>
        <w:t>“产品归档”栏：</w:t>
      </w:r>
    </w:p>
    <w:p w:rsidR="00325C2A" w:rsidRDefault="001736E8">
      <w:pPr>
        <w:ind w:firstLineChars="200" w:firstLine="420"/>
      </w:pPr>
      <w:r>
        <w:rPr>
          <w:rFonts w:hint="eastAsia"/>
        </w:rPr>
        <w:t>3.2.5.1</w:t>
      </w:r>
      <w:r>
        <w:rPr>
          <w:rFonts w:hint="eastAsia"/>
        </w:rPr>
        <w:t>点击“选择”。企业根据以上产品信息</w:t>
      </w:r>
      <w:r>
        <w:rPr>
          <w:rFonts w:hint="eastAsia"/>
          <w:b/>
          <w:bCs/>
          <w:highlight w:val="yellow"/>
        </w:rPr>
        <w:t>自主选择该产品分档</w:t>
      </w:r>
      <w:r>
        <w:rPr>
          <w:rFonts w:hint="eastAsia"/>
        </w:rPr>
        <w:t>。点击“选择”，选择分档名称，系统自动填入机具大类、小类、品目、分档名称、补贴额、基本配置参数等信息。</w:t>
      </w:r>
    </w:p>
    <w:p w:rsidR="00325C2A" w:rsidRDefault="001736E8">
      <w:pPr>
        <w:ind w:firstLineChars="200" w:firstLine="420"/>
        <w:rPr>
          <w:b/>
          <w:bCs/>
          <w:highlight w:val="yellow"/>
        </w:rPr>
      </w:pPr>
      <w:r>
        <w:rPr>
          <w:rFonts w:hint="eastAsia"/>
        </w:rPr>
        <w:t>3.2.5.2</w:t>
      </w:r>
      <w:r>
        <w:rPr>
          <w:rFonts w:hint="eastAsia"/>
        </w:rPr>
        <w:t>“产品归档技术参数”，企业结合鉴定报告中的配置参数，按照一览表“基本配置参数”的格式和要求，填写归档关键技术参数。</w:t>
      </w:r>
      <w:r>
        <w:rPr>
          <w:rFonts w:hint="eastAsia"/>
          <w:b/>
          <w:bCs/>
          <w:highlight w:val="yellow"/>
        </w:rPr>
        <w:t>如：“</w:t>
      </w:r>
      <w:r>
        <w:rPr>
          <w:rFonts w:hint="eastAsia"/>
          <w:b/>
          <w:bCs/>
          <w:highlight w:val="yellow"/>
        </w:rPr>
        <w:t>6kg/s</w:t>
      </w:r>
      <w:r>
        <w:rPr>
          <w:rFonts w:hint="eastAsia"/>
          <w:b/>
          <w:bCs/>
          <w:highlight w:val="yellow"/>
        </w:rPr>
        <w:t>≤喂入量＜</w:t>
      </w:r>
      <w:r>
        <w:rPr>
          <w:rFonts w:hint="eastAsia"/>
          <w:b/>
          <w:bCs/>
          <w:highlight w:val="yellow"/>
        </w:rPr>
        <w:t>7kg/s</w:t>
      </w:r>
      <w:r>
        <w:rPr>
          <w:rFonts w:hint="eastAsia"/>
          <w:b/>
          <w:bCs/>
          <w:highlight w:val="yellow"/>
        </w:rPr>
        <w:t>；自走轮式；喂入方式：全喂入”，归档技术参数填写为“喂入量</w:t>
      </w:r>
      <w:r>
        <w:rPr>
          <w:rFonts w:hint="eastAsia"/>
          <w:b/>
          <w:bCs/>
          <w:highlight w:val="yellow"/>
        </w:rPr>
        <w:t>6</w:t>
      </w:r>
      <w:r>
        <w:rPr>
          <w:rFonts w:hint="eastAsia"/>
          <w:b/>
          <w:bCs/>
          <w:highlight w:val="yellow"/>
        </w:rPr>
        <w:t>kg/s</w:t>
      </w:r>
      <w:r>
        <w:rPr>
          <w:rFonts w:hint="eastAsia"/>
          <w:b/>
          <w:bCs/>
          <w:highlight w:val="yellow"/>
        </w:rPr>
        <w:t>；自走轮式；喂入方式：全喂入”。</w:t>
      </w:r>
    </w:p>
    <w:p w:rsidR="00325C2A" w:rsidRDefault="001736E8">
      <w:pPr>
        <w:ind w:firstLineChars="200" w:firstLine="420"/>
      </w:pPr>
      <w:r>
        <w:rPr>
          <w:rFonts w:hint="eastAsia"/>
        </w:rPr>
        <w:t>3.2.5.3</w:t>
      </w:r>
      <w:r>
        <w:rPr>
          <w:rFonts w:hint="eastAsia"/>
        </w:rPr>
        <w:t>填入上年度市场</w:t>
      </w:r>
      <w:r>
        <w:rPr>
          <w:rFonts w:hint="eastAsia"/>
        </w:rPr>
        <w:t>销售平均价格。</w:t>
      </w:r>
    </w:p>
    <w:p w:rsidR="00325C2A" w:rsidRDefault="001736E8">
      <w:r>
        <w:rPr>
          <w:rFonts w:hint="eastAsia"/>
          <w:b/>
          <w:bCs/>
        </w:rPr>
        <w:t>3.2.6</w:t>
      </w:r>
      <w:r>
        <w:rPr>
          <w:rFonts w:hint="eastAsia"/>
          <w:b/>
          <w:bCs/>
        </w:rPr>
        <w:t>上传该产品推广鉴定证书：</w:t>
      </w:r>
      <w:r>
        <w:rPr>
          <w:rFonts w:hint="eastAsia"/>
          <w:b/>
          <w:bCs/>
        </w:rPr>
        <w:t xml:space="preserve"> </w:t>
      </w:r>
      <w:r>
        <w:rPr>
          <w:rFonts w:hint="eastAsia"/>
        </w:rPr>
        <w:t>原件彩色扫描件（文件格式</w:t>
      </w:r>
      <w:r>
        <w:rPr>
          <w:rFonts w:hint="eastAsia"/>
        </w:rPr>
        <w:t>*.jpg/*.jpeg</w:t>
      </w:r>
      <w:r>
        <w:rPr>
          <w:rFonts w:hint="eastAsia"/>
        </w:rPr>
        <w:t>、大小不超过</w:t>
      </w:r>
      <w:r>
        <w:rPr>
          <w:rFonts w:hint="eastAsia"/>
        </w:rPr>
        <w:t>5MB</w:t>
      </w:r>
      <w:r>
        <w:rPr>
          <w:rFonts w:hint="eastAsia"/>
        </w:rPr>
        <w:t>）。</w:t>
      </w:r>
    </w:p>
    <w:p w:rsidR="00325C2A" w:rsidRDefault="001736E8">
      <w:r>
        <w:rPr>
          <w:rFonts w:hint="eastAsia"/>
          <w:b/>
          <w:bCs/>
        </w:rPr>
        <w:t>3.2.7</w:t>
      </w:r>
      <w:r>
        <w:rPr>
          <w:rFonts w:hint="eastAsia"/>
          <w:b/>
          <w:bCs/>
        </w:rPr>
        <w:t>上传该产品照片：</w:t>
      </w:r>
      <w:r>
        <w:rPr>
          <w:rFonts w:hint="eastAsia"/>
        </w:rPr>
        <w:t>正面、侧面和铭牌照片各一张，单页彩色图像文件，文件格式</w:t>
      </w:r>
      <w:r>
        <w:rPr>
          <w:rFonts w:hint="eastAsia"/>
        </w:rPr>
        <w:t>*.jpg/*.jpeg</w:t>
      </w:r>
      <w:r>
        <w:rPr>
          <w:rFonts w:hint="eastAsia"/>
        </w:rPr>
        <w:t>、大小不超过</w:t>
      </w:r>
      <w:r>
        <w:rPr>
          <w:rFonts w:hint="eastAsia"/>
        </w:rPr>
        <w:t>5MB</w:t>
      </w:r>
      <w:r>
        <w:rPr>
          <w:rFonts w:hint="eastAsia"/>
        </w:rPr>
        <w:t>。上传顺序为正面、侧面和铭牌。</w:t>
      </w:r>
    </w:p>
    <w:p w:rsidR="00325C2A" w:rsidRDefault="001736E8">
      <w:pPr>
        <w:rPr>
          <w:b/>
          <w:bCs/>
        </w:rPr>
      </w:pPr>
      <w:r>
        <w:rPr>
          <w:rFonts w:hint="eastAsia"/>
          <w:b/>
          <w:bCs/>
        </w:rPr>
        <w:t>3.2.8</w:t>
      </w:r>
      <w:r>
        <w:rPr>
          <w:rFonts w:hint="eastAsia"/>
          <w:b/>
          <w:bCs/>
        </w:rPr>
        <w:t>点击“保存”：</w:t>
      </w:r>
      <w:r>
        <w:rPr>
          <w:rFonts w:hint="eastAsia"/>
        </w:rPr>
        <w:t>添加完毕后点击“保存”，添加的产品信息在系统中进行预保存。在保存期间（未提交）</w:t>
      </w:r>
      <w:r>
        <w:rPr>
          <w:rFonts w:hint="eastAsia"/>
          <w:b/>
          <w:bCs/>
        </w:rPr>
        <w:t>和投档公示期间可以修改产品信息。</w:t>
      </w:r>
    </w:p>
    <w:p w:rsidR="00325C2A" w:rsidRDefault="001736E8">
      <w:r>
        <w:rPr>
          <w:rFonts w:hint="eastAsia"/>
          <w:b/>
          <w:bCs/>
        </w:rPr>
        <w:t>3.2.9</w:t>
      </w:r>
      <w:r>
        <w:rPr>
          <w:rFonts w:hint="eastAsia"/>
          <w:b/>
          <w:bCs/>
        </w:rPr>
        <w:t>产品提交：详见</w:t>
      </w:r>
      <w:r>
        <w:rPr>
          <w:rFonts w:hint="eastAsia"/>
        </w:rPr>
        <w:t xml:space="preserve">3.3.1 </w:t>
      </w:r>
      <w:r>
        <w:rPr>
          <w:rFonts w:hint="eastAsia"/>
        </w:rPr>
        <w:t>产品提交。</w:t>
      </w:r>
    </w:p>
    <w:p w:rsidR="00325C2A" w:rsidRDefault="001736E8">
      <w:pPr>
        <w:pStyle w:val="2"/>
        <w:spacing w:before="0" w:after="0"/>
      </w:pPr>
      <w:bookmarkStart w:id="17" w:name="_Toc17111"/>
      <w:bookmarkStart w:id="18" w:name="_Toc29112"/>
      <w:bookmarkStart w:id="19" w:name="_Toc4030"/>
      <w:bookmarkStart w:id="20" w:name="_Toc26387"/>
      <w:bookmarkStart w:id="21" w:name="_Toc26201"/>
      <w:r>
        <w:rPr>
          <w:rFonts w:hint="eastAsia"/>
        </w:rPr>
        <w:t>3</w:t>
      </w:r>
      <w:r>
        <w:t>.</w:t>
      </w:r>
      <w:r>
        <w:rPr>
          <w:rFonts w:hint="eastAsia"/>
        </w:rPr>
        <w:t>3</w:t>
      </w:r>
      <w:r>
        <w:rPr>
          <w:rFonts w:hint="eastAsia"/>
        </w:rPr>
        <w:t>产品查询</w:t>
      </w:r>
      <w:bookmarkEnd w:id="17"/>
      <w:bookmarkEnd w:id="18"/>
      <w:bookmarkEnd w:id="19"/>
      <w:bookmarkEnd w:id="20"/>
      <w:bookmarkEnd w:id="21"/>
    </w:p>
    <w:p w:rsidR="00325C2A" w:rsidRDefault="001736E8">
      <w:pPr>
        <w:rPr>
          <w:highlight w:val="yellow"/>
        </w:rPr>
      </w:pPr>
      <w:r>
        <w:rPr>
          <w:rFonts w:hint="eastAsia"/>
          <w:b/>
          <w:bCs/>
          <w:highlight w:val="yellow"/>
        </w:rPr>
        <w:t>3.3</w:t>
      </w:r>
      <w:r>
        <w:rPr>
          <w:b/>
          <w:bCs/>
          <w:highlight w:val="yellow"/>
        </w:rPr>
        <w:t xml:space="preserve">.1 </w:t>
      </w:r>
      <w:r>
        <w:rPr>
          <w:rFonts w:hint="eastAsia"/>
          <w:b/>
          <w:bCs/>
          <w:highlight w:val="yellow"/>
        </w:rPr>
        <w:t>产品查询：</w:t>
      </w:r>
      <w:r>
        <w:rPr>
          <w:rFonts w:hint="eastAsia"/>
          <w:highlight w:val="yellow"/>
        </w:rPr>
        <w:t>点击左侧菜单的</w:t>
      </w:r>
      <w:r>
        <w:rPr>
          <w:highlight w:val="yellow"/>
        </w:rPr>
        <w:t>“</w:t>
      </w:r>
      <w:r>
        <w:rPr>
          <w:highlight w:val="yellow"/>
        </w:rPr>
        <w:t>产品查询</w:t>
      </w:r>
      <w:r>
        <w:rPr>
          <w:highlight w:val="yellow"/>
        </w:rPr>
        <w:t>”</w:t>
      </w:r>
      <w:r>
        <w:rPr>
          <w:highlight w:val="yellow"/>
        </w:rPr>
        <w:t>，</w:t>
      </w:r>
      <w:r>
        <w:rPr>
          <w:rFonts w:hint="eastAsia"/>
          <w:highlight w:val="yellow"/>
        </w:rPr>
        <w:t>即可查看添加的所有产品列表。没有产品编号的表明该产品未提交，有产品编号表明提交成功。</w:t>
      </w:r>
    </w:p>
    <w:p w:rsidR="00325C2A" w:rsidRDefault="001736E8">
      <w:pPr>
        <w:rPr>
          <w:highlight w:val="yellow"/>
        </w:rPr>
      </w:pPr>
      <w:r>
        <w:rPr>
          <w:rFonts w:hint="eastAsia"/>
          <w:highlight w:val="yellow"/>
        </w:rPr>
        <w:t>3.</w:t>
      </w:r>
      <w:r>
        <w:rPr>
          <w:rFonts w:hint="eastAsia"/>
          <w:b/>
          <w:bCs/>
          <w:highlight w:val="yellow"/>
        </w:rPr>
        <w:t>3.2</w:t>
      </w:r>
      <w:r>
        <w:rPr>
          <w:rFonts w:hint="eastAsia"/>
          <w:b/>
          <w:bCs/>
          <w:highlight w:val="yellow"/>
        </w:rPr>
        <w:t>产品修改：</w:t>
      </w:r>
      <w:r>
        <w:rPr>
          <w:rFonts w:hint="eastAsia"/>
          <w:highlight w:val="yellow"/>
        </w:rPr>
        <w:t>点击左侧菜单的</w:t>
      </w:r>
      <w:r>
        <w:rPr>
          <w:highlight w:val="yellow"/>
        </w:rPr>
        <w:t>“</w:t>
      </w:r>
      <w:r>
        <w:rPr>
          <w:highlight w:val="yellow"/>
        </w:rPr>
        <w:t>产品查询</w:t>
      </w:r>
      <w:r>
        <w:rPr>
          <w:highlight w:val="yellow"/>
        </w:rPr>
        <w:t>”</w:t>
      </w:r>
      <w:r>
        <w:rPr>
          <w:highlight w:val="yellow"/>
        </w:rPr>
        <w:t>，</w:t>
      </w:r>
      <w:r>
        <w:rPr>
          <w:rFonts w:hint="eastAsia"/>
          <w:highlight w:val="yellow"/>
        </w:rPr>
        <w:t>在列表中，没有产品编号（保存没有提交的），可以修改信息，点击查看、修改、保存。另外，</w:t>
      </w:r>
      <w:r>
        <w:rPr>
          <w:rFonts w:hint="eastAsia"/>
          <w:highlight w:val="yellow"/>
        </w:rPr>
        <w:t>投档公示期间可以修改产品信息。</w:t>
      </w:r>
    </w:p>
    <w:p w:rsidR="00325C2A" w:rsidRDefault="001736E8">
      <w:pPr>
        <w:rPr>
          <w:highlight w:val="yellow"/>
        </w:rPr>
      </w:pPr>
      <w:r>
        <w:rPr>
          <w:rFonts w:hint="eastAsia"/>
          <w:b/>
          <w:bCs/>
          <w:highlight w:val="yellow"/>
        </w:rPr>
        <w:t>3.3.2</w:t>
      </w:r>
      <w:r>
        <w:rPr>
          <w:rFonts w:hint="eastAsia"/>
          <w:b/>
          <w:bCs/>
          <w:highlight w:val="yellow"/>
        </w:rPr>
        <w:t>产品提交：</w:t>
      </w:r>
      <w:r>
        <w:rPr>
          <w:rFonts w:hint="eastAsia"/>
          <w:highlight w:val="yellow"/>
        </w:rPr>
        <w:t>产品列表中，勾选或全选没有产品编号的产品，点击“</w:t>
      </w:r>
      <w:r>
        <w:rPr>
          <w:rFonts w:hint="eastAsia"/>
          <w:highlight w:val="yellow"/>
        </w:rPr>
        <w:t>提交</w:t>
      </w:r>
      <w:r>
        <w:rPr>
          <w:rFonts w:hint="eastAsia"/>
          <w:highlight w:val="yellow"/>
        </w:rPr>
        <w:t>”，</w:t>
      </w:r>
      <w:r>
        <w:rPr>
          <w:rFonts w:hint="eastAsia"/>
          <w:highlight w:val="yellow"/>
        </w:rPr>
        <w:t>提交后等待投档公示。提交后不可以修改产品信息。</w:t>
      </w:r>
    </w:p>
    <w:p w:rsidR="00325C2A" w:rsidRDefault="001736E8">
      <w:r>
        <w:rPr>
          <w:rFonts w:hint="eastAsia"/>
          <w:b/>
          <w:bCs/>
        </w:rPr>
        <w:t>3.3.3</w:t>
      </w:r>
      <w:r>
        <w:rPr>
          <w:rFonts w:hint="eastAsia"/>
          <w:b/>
          <w:bCs/>
        </w:rPr>
        <w:t>打印产品</w:t>
      </w:r>
      <w:r>
        <w:rPr>
          <w:rFonts w:hint="eastAsia"/>
          <w:b/>
          <w:bCs/>
        </w:rPr>
        <w:t>投档确认</w:t>
      </w:r>
      <w:r>
        <w:rPr>
          <w:rFonts w:hint="eastAsia"/>
          <w:b/>
          <w:bCs/>
        </w:rPr>
        <w:t>表</w:t>
      </w:r>
      <w:r>
        <w:rPr>
          <w:rFonts w:hint="eastAsia"/>
          <w:b/>
          <w:bCs/>
        </w:rPr>
        <w:t>：</w:t>
      </w:r>
      <w:r>
        <w:rPr>
          <w:rFonts w:hint="eastAsia"/>
        </w:rPr>
        <w:t>点击左侧菜单的</w:t>
      </w:r>
      <w:r>
        <w:t>“</w:t>
      </w:r>
      <w:r>
        <w:t>产品查询</w:t>
      </w:r>
      <w:r>
        <w:t>”</w:t>
      </w:r>
      <w:r>
        <w:t>，</w:t>
      </w:r>
      <w:r>
        <w:rPr>
          <w:rFonts w:hint="eastAsia"/>
        </w:rPr>
        <w:t>导出本企业本批次投档提交成功的</w:t>
      </w:r>
      <w:r>
        <w:rPr>
          <w:rFonts w:hint="eastAsia"/>
        </w:rPr>
        <w:t>所有产品</w:t>
      </w:r>
      <w:r>
        <w:rPr>
          <w:rFonts w:hint="eastAsia"/>
        </w:rPr>
        <w:t>，下载</w:t>
      </w:r>
      <w:r>
        <w:rPr>
          <w:rFonts w:hint="eastAsia"/>
        </w:rPr>
        <w:t>打印</w:t>
      </w:r>
      <w:r>
        <w:rPr>
          <w:rFonts w:hint="eastAsia"/>
        </w:rPr>
        <w:t>“</w:t>
      </w:r>
      <w:r>
        <w:rPr>
          <w:rFonts w:hint="eastAsia"/>
        </w:rPr>
        <w:t>产</w:t>
      </w:r>
      <w:r>
        <w:rPr>
          <w:rFonts w:hint="eastAsia"/>
        </w:rPr>
        <w:t>品</w:t>
      </w:r>
      <w:r>
        <w:rPr>
          <w:rFonts w:hint="eastAsia"/>
        </w:rPr>
        <w:t>投档确认</w:t>
      </w:r>
      <w:r>
        <w:rPr>
          <w:rFonts w:hint="eastAsia"/>
        </w:rPr>
        <w:t>表“，</w:t>
      </w:r>
      <w:r>
        <w:rPr>
          <w:rFonts w:hint="eastAsia"/>
        </w:rPr>
        <w:t>盖章后作为归档资料备用。</w:t>
      </w:r>
    </w:p>
    <w:p w:rsidR="00325C2A" w:rsidRDefault="001736E8">
      <w:pPr>
        <w:jc w:val="left"/>
      </w:pPr>
      <w:r>
        <w:rPr>
          <w:rFonts w:hint="eastAsia"/>
          <w:b/>
          <w:bCs/>
        </w:rPr>
        <w:t>3.3.4</w:t>
      </w:r>
      <w:r>
        <w:rPr>
          <w:rFonts w:hint="eastAsia"/>
          <w:b/>
          <w:bCs/>
        </w:rPr>
        <w:t>打印产品</w:t>
      </w:r>
      <w:r>
        <w:rPr>
          <w:rFonts w:hint="eastAsia"/>
          <w:b/>
          <w:bCs/>
        </w:rPr>
        <w:t>信息</w:t>
      </w:r>
      <w:r>
        <w:rPr>
          <w:rFonts w:hint="eastAsia"/>
          <w:b/>
          <w:bCs/>
        </w:rPr>
        <w:t>表</w:t>
      </w:r>
      <w:r>
        <w:rPr>
          <w:rFonts w:hint="eastAsia"/>
          <w:b/>
          <w:bCs/>
        </w:rPr>
        <w:t>：</w:t>
      </w:r>
      <w:r>
        <w:rPr>
          <w:rFonts w:hint="eastAsia"/>
        </w:rPr>
        <w:t>点击</w:t>
      </w:r>
      <w:r>
        <w:rPr>
          <w:rFonts w:hint="eastAsia"/>
        </w:rPr>
        <w:t>列表中的</w:t>
      </w:r>
      <w:r>
        <w:rPr>
          <w:rFonts w:hint="eastAsia"/>
        </w:rPr>
        <w:t>查看，查看自己所选产品的详细信息，点击打印，打印当前产品信息，如下图。</w:t>
      </w:r>
      <w:r>
        <w:rPr>
          <w:noProof/>
        </w:rPr>
        <w:drawing>
          <wp:inline distT="0" distB="0" distL="0" distR="0">
            <wp:extent cx="5274310" cy="1241425"/>
            <wp:effectExtent l="0" t="0" r="254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cstate="print"/>
                    <a:stretch>
                      <a:fillRect/>
                    </a:stretch>
                  </pic:blipFill>
                  <pic:spPr>
                    <a:xfrm>
                      <a:off x="0" y="0"/>
                      <a:ext cx="5274310" cy="1241425"/>
                    </a:xfrm>
                    <a:prstGeom prst="rect">
                      <a:avLst/>
                    </a:prstGeom>
                  </pic:spPr>
                </pic:pic>
              </a:graphicData>
            </a:graphic>
          </wp:inline>
        </w:drawing>
      </w:r>
    </w:p>
    <w:p w:rsidR="00325C2A" w:rsidRDefault="001736E8">
      <w:pPr>
        <w:rPr>
          <w:b/>
          <w:bCs/>
        </w:rPr>
      </w:pPr>
      <w:r>
        <w:rPr>
          <w:noProof/>
        </w:rPr>
        <w:lastRenderedPageBreak/>
        <w:drawing>
          <wp:inline distT="0" distB="0" distL="0" distR="0">
            <wp:extent cx="5274310" cy="388366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cstate="print"/>
                    <a:stretch>
                      <a:fillRect/>
                    </a:stretch>
                  </pic:blipFill>
                  <pic:spPr>
                    <a:xfrm>
                      <a:off x="0" y="0"/>
                      <a:ext cx="5274310" cy="3883660"/>
                    </a:xfrm>
                    <a:prstGeom prst="rect">
                      <a:avLst/>
                    </a:prstGeom>
                  </pic:spPr>
                </pic:pic>
              </a:graphicData>
            </a:graphic>
          </wp:inline>
        </w:drawing>
      </w:r>
      <w:r>
        <w:rPr>
          <w:noProof/>
        </w:rPr>
        <w:drawing>
          <wp:inline distT="0" distB="0" distL="0" distR="0">
            <wp:extent cx="5274310" cy="3577590"/>
            <wp:effectExtent l="0" t="0" r="254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cstate="print"/>
                    <a:stretch>
                      <a:fillRect/>
                    </a:stretch>
                  </pic:blipFill>
                  <pic:spPr>
                    <a:xfrm>
                      <a:off x="0" y="0"/>
                      <a:ext cx="5274310" cy="3577590"/>
                    </a:xfrm>
                    <a:prstGeom prst="rect">
                      <a:avLst/>
                    </a:prstGeom>
                  </pic:spPr>
                </pic:pic>
              </a:graphicData>
            </a:graphic>
          </wp:inline>
        </w:drawing>
      </w:r>
      <w:r>
        <w:rPr>
          <w:rFonts w:hint="eastAsia"/>
          <w:b/>
          <w:bCs/>
        </w:rPr>
        <w:t>3.3.5</w:t>
      </w:r>
      <w:r>
        <w:rPr>
          <w:rFonts w:hint="eastAsia"/>
          <w:b/>
          <w:bCs/>
        </w:rPr>
        <w:t>打印设置：</w:t>
      </w:r>
    </w:p>
    <w:p w:rsidR="00325C2A" w:rsidRDefault="001736E8">
      <w:pPr>
        <w:ind w:firstLineChars="200" w:firstLine="420"/>
      </w:pPr>
      <w:r>
        <w:rPr>
          <w:rFonts w:hint="eastAsia"/>
        </w:rPr>
        <w:t>3.3.5.1</w:t>
      </w:r>
      <w:r>
        <w:rPr>
          <w:rFonts w:hint="eastAsia"/>
        </w:rPr>
        <w:t>点击打印后，设置打印属性为横向打印</w:t>
      </w:r>
      <w:r>
        <w:rPr>
          <w:rFonts w:hint="eastAsia"/>
        </w:rPr>
        <w:t xml:space="preserve"> </w:t>
      </w:r>
    </w:p>
    <w:p w:rsidR="00325C2A" w:rsidRDefault="001736E8">
      <w:pPr>
        <w:ind w:firstLineChars="200" w:firstLine="420"/>
      </w:pPr>
      <w:r>
        <w:rPr>
          <w:rFonts w:hint="eastAsia"/>
        </w:rPr>
        <w:t>3.3.5.2</w:t>
      </w:r>
      <w:r>
        <w:rPr>
          <w:rFonts w:hint="eastAsia"/>
        </w:rPr>
        <w:t>使用</w:t>
      </w:r>
      <w:r>
        <w:rPr>
          <w:rFonts w:hint="eastAsia"/>
        </w:rPr>
        <w:t>IE</w:t>
      </w:r>
      <w:r>
        <w:rPr>
          <w:rFonts w:hint="eastAsia"/>
        </w:rPr>
        <w:t>内核的浏览器需要在</w:t>
      </w:r>
      <w:r>
        <w:rPr>
          <w:rFonts w:hint="eastAsia"/>
        </w:rPr>
        <w:t xml:space="preserve"> </w:t>
      </w:r>
      <w:r>
        <w:rPr>
          <w:rFonts w:hint="eastAsia"/>
        </w:rPr>
        <w:t>设置</w:t>
      </w:r>
      <w:r>
        <w:rPr>
          <w:rFonts w:hint="eastAsia"/>
        </w:rPr>
        <w:t>---&gt;</w:t>
      </w:r>
      <w:r>
        <w:rPr>
          <w:rFonts w:hint="eastAsia"/>
        </w:rPr>
        <w:t>打印</w:t>
      </w:r>
      <w:r>
        <w:rPr>
          <w:rFonts w:hint="eastAsia"/>
        </w:rPr>
        <w:t>---&gt;</w:t>
      </w:r>
      <w:r>
        <w:rPr>
          <w:rFonts w:hint="eastAsia"/>
        </w:rPr>
        <w:t>页面设置</w:t>
      </w:r>
      <w:r>
        <w:rPr>
          <w:rFonts w:hint="eastAsia"/>
        </w:rPr>
        <w:t xml:space="preserve"> </w:t>
      </w:r>
      <w:r>
        <w:rPr>
          <w:rFonts w:hint="eastAsia"/>
        </w:rPr>
        <w:t>中把“启用收缩到纸张大小”</w:t>
      </w:r>
      <w:r>
        <w:rPr>
          <w:rFonts w:hint="eastAsia"/>
        </w:rPr>
        <w:t xml:space="preserve"> </w:t>
      </w:r>
      <w:r>
        <w:rPr>
          <w:rFonts w:hint="eastAsia"/>
        </w:rPr>
        <w:t>或者</w:t>
      </w:r>
      <w:r>
        <w:rPr>
          <w:rFonts w:hint="eastAsia"/>
        </w:rPr>
        <w:t xml:space="preserve"> </w:t>
      </w:r>
      <w:r>
        <w:rPr>
          <w:rFonts w:hint="eastAsia"/>
        </w:rPr>
        <w:t>“启用缩小字体填充”</w:t>
      </w:r>
      <w:r>
        <w:rPr>
          <w:rFonts w:hint="eastAsia"/>
        </w:rPr>
        <w:t xml:space="preserve"> </w:t>
      </w:r>
      <w:r>
        <w:rPr>
          <w:rFonts w:hint="eastAsia"/>
        </w:rPr>
        <w:t>的勾去掉。</w:t>
      </w:r>
    </w:p>
    <w:p w:rsidR="00325C2A" w:rsidRDefault="001736E8">
      <w:bookmarkStart w:id="22" w:name="_Toc9409"/>
      <w:bookmarkStart w:id="23" w:name="_Toc18118"/>
      <w:bookmarkStart w:id="24" w:name="_Toc4512"/>
      <w:bookmarkStart w:id="25" w:name="_Toc13539"/>
      <w:r>
        <w:rPr>
          <w:rFonts w:hint="eastAsia"/>
          <w:b/>
          <w:bCs/>
        </w:rPr>
        <w:t>3.3.6</w:t>
      </w:r>
      <w:r>
        <w:rPr>
          <w:rFonts w:hint="eastAsia"/>
          <w:b/>
          <w:bCs/>
        </w:rPr>
        <w:t>查询评阅：</w:t>
      </w:r>
      <w:r>
        <w:rPr>
          <w:rFonts w:hint="eastAsia"/>
        </w:rPr>
        <w:t>点击左侧菜单的“产品查询”，产品列表中点击“查看”中，可以查询该产</w:t>
      </w:r>
      <w:r>
        <w:rPr>
          <w:rFonts w:hint="eastAsia"/>
        </w:rPr>
        <w:lastRenderedPageBreak/>
        <w:t>品的评阅状态情况。</w:t>
      </w:r>
      <w:bookmarkEnd w:id="22"/>
      <w:bookmarkEnd w:id="23"/>
      <w:bookmarkEnd w:id="24"/>
      <w:bookmarkEnd w:id="25"/>
    </w:p>
    <w:p w:rsidR="00325C2A" w:rsidRDefault="00325C2A"/>
    <w:p w:rsidR="00325C2A" w:rsidRDefault="001736E8">
      <w:pPr>
        <w:pStyle w:val="1"/>
        <w:spacing w:before="0" w:after="0"/>
      </w:pPr>
      <w:bookmarkStart w:id="26" w:name="_Toc5578"/>
      <w:bookmarkStart w:id="27" w:name="_Toc28786"/>
      <w:bookmarkStart w:id="28" w:name="_Toc22631"/>
      <w:bookmarkStart w:id="29" w:name="_Toc10713"/>
      <w:bookmarkStart w:id="30" w:name="_Toc541"/>
      <w:r>
        <w:rPr>
          <w:rFonts w:hint="eastAsia"/>
        </w:rPr>
        <w:t>四、系统管理</w:t>
      </w:r>
      <w:bookmarkEnd w:id="26"/>
      <w:bookmarkEnd w:id="27"/>
      <w:bookmarkEnd w:id="28"/>
      <w:bookmarkEnd w:id="29"/>
      <w:bookmarkEnd w:id="30"/>
    </w:p>
    <w:p w:rsidR="00325C2A" w:rsidRDefault="001736E8">
      <w:pPr>
        <w:pStyle w:val="2"/>
        <w:spacing w:before="0" w:after="0"/>
      </w:pPr>
      <w:bookmarkStart w:id="31" w:name="_Toc21844"/>
      <w:bookmarkStart w:id="32" w:name="_Toc1681"/>
      <w:bookmarkStart w:id="33" w:name="_Toc19321"/>
      <w:bookmarkStart w:id="34" w:name="_Toc15029"/>
      <w:bookmarkStart w:id="35" w:name="_Toc20078"/>
      <w:r>
        <w:rPr>
          <w:rFonts w:hint="eastAsia"/>
        </w:rPr>
        <w:t>4.</w:t>
      </w:r>
      <w:r>
        <w:t>1</w:t>
      </w:r>
      <w:r>
        <w:rPr>
          <w:rFonts w:hint="eastAsia"/>
        </w:rPr>
        <w:t>修改密码</w:t>
      </w:r>
      <w:bookmarkEnd w:id="31"/>
      <w:bookmarkEnd w:id="32"/>
      <w:bookmarkEnd w:id="33"/>
      <w:bookmarkEnd w:id="34"/>
      <w:bookmarkEnd w:id="35"/>
    </w:p>
    <w:p w:rsidR="00325C2A" w:rsidRDefault="001736E8">
      <w:r>
        <w:rPr>
          <w:rFonts w:hint="eastAsia"/>
        </w:rPr>
        <w:t xml:space="preserve">   </w:t>
      </w:r>
      <w:r>
        <w:rPr>
          <w:rFonts w:hint="eastAsia"/>
        </w:rPr>
        <w:t>用户密码默认为</w:t>
      </w:r>
      <w:r>
        <w:rPr>
          <w:rFonts w:hint="eastAsia"/>
        </w:rPr>
        <w:t>123456</w:t>
      </w:r>
      <w:r>
        <w:rPr>
          <w:rFonts w:hint="eastAsia"/>
        </w:rPr>
        <w:t>，</w:t>
      </w:r>
      <w:r>
        <w:rPr>
          <w:rFonts w:hint="eastAsia"/>
        </w:rPr>
        <w:t>首次登陆必须</w:t>
      </w:r>
      <w:r>
        <w:t>”</w:t>
      </w:r>
      <w:r>
        <w:rPr>
          <w:rFonts w:hint="eastAsia"/>
        </w:rPr>
        <w:t>修改密码</w:t>
      </w:r>
      <w:r>
        <w:t>”</w:t>
      </w:r>
      <w:r>
        <w:t>，。</w:t>
      </w:r>
      <w:r>
        <w:rPr>
          <w:rFonts w:hint="eastAsia"/>
        </w:rPr>
        <w:t>一天内密码错误使用</w:t>
      </w:r>
      <w:r>
        <w:rPr>
          <w:rFonts w:hint="eastAsia"/>
        </w:rPr>
        <w:t>6</w:t>
      </w:r>
      <w:r>
        <w:rPr>
          <w:rFonts w:hint="eastAsia"/>
        </w:rPr>
        <w:t>次后账户禁用，需联系省操作员解禁处理（电话</w:t>
      </w:r>
      <w:r>
        <w:rPr>
          <w:rFonts w:hint="eastAsia"/>
        </w:rPr>
        <w:t>:023-67992565</w:t>
      </w:r>
      <w:r>
        <w:rPr>
          <w:rFonts w:hint="eastAsia"/>
        </w:rPr>
        <w:t>）。</w:t>
      </w:r>
      <w:r>
        <w:tab/>
        <w:t xml:space="preserve"> </w:t>
      </w:r>
      <w:r>
        <w:rPr>
          <w:noProof/>
        </w:rPr>
        <w:drawing>
          <wp:inline distT="0" distB="0" distL="0" distR="0">
            <wp:extent cx="5274310" cy="162306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cstate="print"/>
                    <a:stretch>
                      <a:fillRect/>
                    </a:stretch>
                  </pic:blipFill>
                  <pic:spPr>
                    <a:xfrm>
                      <a:off x="0" y="0"/>
                      <a:ext cx="5274310" cy="1623060"/>
                    </a:xfrm>
                    <a:prstGeom prst="rect">
                      <a:avLst/>
                    </a:prstGeom>
                  </pic:spPr>
                </pic:pic>
              </a:graphicData>
            </a:graphic>
          </wp:inline>
        </w:drawing>
      </w:r>
    </w:p>
    <w:p w:rsidR="00325C2A" w:rsidRDefault="001736E8">
      <w:pPr>
        <w:rPr>
          <w:rFonts w:asciiTheme="majorHAnsi" w:eastAsiaTheme="majorEastAsia" w:hAnsiTheme="majorHAnsi" w:cstheme="majorBidi"/>
          <w:b/>
          <w:bCs/>
          <w:sz w:val="32"/>
          <w:szCs w:val="32"/>
        </w:rPr>
      </w:pPr>
      <w:r>
        <w:rPr>
          <w:rFonts w:asciiTheme="majorHAnsi" w:eastAsiaTheme="majorEastAsia" w:hAnsiTheme="majorHAnsi" w:cstheme="majorBidi" w:hint="eastAsia"/>
          <w:b/>
          <w:bCs/>
          <w:sz w:val="32"/>
          <w:szCs w:val="32"/>
        </w:rPr>
        <w:t>4.2</w:t>
      </w:r>
      <w:r>
        <w:rPr>
          <w:rFonts w:asciiTheme="majorHAnsi" w:eastAsiaTheme="majorEastAsia" w:hAnsiTheme="majorHAnsi" w:cstheme="majorBidi" w:hint="eastAsia"/>
          <w:b/>
          <w:bCs/>
          <w:sz w:val="32"/>
          <w:szCs w:val="32"/>
        </w:rPr>
        <w:t>密码找回</w:t>
      </w:r>
    </w:p>
    <w:p w:rsidR="00325C2A" w:rsidRDefault="001736E8">
      <w:r>
        <w:rPr>
          <w:rFonts w:hint="eastAsia"/>
        </w:rPr>
        <w:t xml:space="preserve">    </w:t>
      </w:r>
      <w:r>
        <w:rPr>
          <w:rFonts w:hint="eastAsia"/>
        </w:rPr>
        <w:t>密码忘记，在登录页面通过注册时登记邮箱找回。</w:t>
      </w:r>
    </w:p>
    <w:p w:rsidR="00325C2A" w:rsidRDefault="001736E8">
      <w:pPr>
        <w:pStyle w:val="1"/>
        <w:spacing w:before="0" w:after="0"/>
      </w:pPr>
      <w:bookmarkStart w:id="36" w:name="_Toc20367"/>
      <w:bookmarkStart w:id="37" w:name="_Toc23700"/>
      <w:bookmarkStart w:id="38" w:name="_Toc28371"/>
      <w:bookmarkStart w:id="39" w:name="_Toc26116"/>
      <w:bookmarkStart w:id="40" w:name="_Toc22550"/>
      <w:r>
        <w:t>五、系统</w:t>
      </w:r>
      <w:r>
        <w:rPr>
          <w:rFonts w:hint="eastAsia"/>
        </w:rPr>
        <w:t>流程</w:t>
      </w:r>
      <w:r>
        <w:t>介绍</w:t>
      </w:r>
      <w:bookmarkEnd w:id="36"/>
      <w:bookmarkEnd w:id="37"/>
      <w:bookmarkEnd w:id="38"/>
      <w:bookmarkEnd w:id="39"/>
      <w:bookmarkEnd w:id="40"/>
    </w:p>
    <w:p w:rsidR="00325C2A" w:rsidRDefault="001736E8">
      <w:pPr>
        <w:pStyle w:val="3"/>
        <w:spacing w:before="0" w:after="0"/>
      </w:pPr>
      <w:r>
        <w:rPr>
          <w:rFonts w:hint="eastAsia"/>
        </w:rPr>
        <w:t>5.1.</w:t>
      </w:r>
      <w:r>
        <w:rPr>
          <w:rFonts w:hint="eastAsia"/>
        </w:rPr>
        <w:t>企业流程</w:t>
      </w:r>
    </w:p>
    <w:p w:rsidR="00325C2A" w:rsidRDefault="001736E8">
      <w:pPr>
        <w:ind w:firstLineChars="200" w:firstLine="420"/>
      </w:pPr>
      <w:r>
        <w:rPr>
          <w:rFonts w:hint="eastAsia"/>
        </w:rPr>
        <w:t>5.1.1</w:t>
      </w:r>
      <w:r>
        <w:rPr>
          <w:rFonts w:hint="eastAsia"/>
        </w:rPr>
        <w:t>企业</w:t>
      </w:r>
      <w:r>
        <w:t>注册</w:t>
      </w:r>
      <w:r>
        <w:rPr>
          <w:rFonts w:hint="eastAsia"/>
        </w:rPr>
        <w:t>，打印承诺书；</w:t>
      </w:r>
    </w:p>
    <w:p w:rsidR="00325C2A" w:rsidRDefault="001736E8">
      <w:pPr>
        <w:ind w:firstLineChars="200" w:firstLine="420"/>
      </w:pPr>
      <w:r>
        <w:rPr>
          <w:rFonts w:hint="eastAsia"/>
        </w:rPr>
        <w:t>5.1.2</w:t>
      </w:r>
      <w:r>
        <w:rPr>
          <w:rFonts w:hint="eastAsia"/>
        </w:rPr>
        <w:t>登陆</w:t>
      </w:r>
      <w:r>
        <w:t>系统，</w:t>
      </w:r>
      <w:r>
        <w:rPr>
          <w:rFonts w:hint="eastAsia"/>
        </w:rPr>
        <w:t>完善企业信息，打印企业信息表；</w:t>
      </w:r>
    </w:p>
    <w:p w:rsidR="00325C2A" w:rsidRDefault="001736E8">
      <w:pPr>
        <w:ind w:firstLineChars="200" w:firstLine="420"/>
      </w:pPr>
      <w:r>
        <w:rPr>
          <w:rFonts w:hint="eastAsia"/>
        </w:rPr>
        <w:t>5.1.3</w:t>
      </w:r>
      <w:r>
        <w:t>添加产品</w:t>
      </w:r>
      <w:r>
        <w:rPr>
          <w:rFonts w:hint="eastAsia"/>
        </w:rPr>
        <w:t>，</w:t>
      </w:r>
      <w:r>
        <w:rPr>
          <w:rFonts w:hint="eastAsia"/>
        </w:rPr>
        <w:t>企业录入产品信息和分类归档信息，</w:t>
      </w:r>
      <w:r>
        <w:rPr>
          <w:rFonts w:hint="eastAsia"/>
        </w:rPr>
        <w:t>点击</w:t>
      </w:r>
      <w:r>
        <w:t>“</w:t>
      </w:r>
      <w:r>
        <w:t>保存</w:t>
      </w:r>
      <w:r>
        <w:rPr>
          <w:rFonts w:hint="eastAsia"/>
        </w:rPr>
        <w:t>”，核实无误后，在“产品查询”中点击“</w:t>
      </w:r>
      <w:r>
        <w:t>提交</w:t>
      </w:r>
      <w:r>
        <w:rPr>
          <w:rFonts w:hint="eastAsia"/>
        </w:rPr>
        <w:t>”</w:t>
      </w:r>
      <w:r>
        <w:rPr>
          <w:rFonts w:hint="eastAsia"/>
        </w:rPr>
        <w:t>，</w:t>
      </w:r>
      <w:r>
        <w:rPr>
          <w:rFonts w:hint="eastAsia"/>
        </w:rPr>
        <w:t>即完成该</w:t>
      </w:r>
      <w:r>
        <w:rPr>
          <w:rFonts w:hint="eastAsia"/>
        </w:rPr>
        <w:t>产品</w:t>
      </w:r>
      <w:r>
        <w:rPr>
          <w:rFonts w:hint="eastAsia"/>
        </w:rPr>
        <w:t>投档</w:t>
      </w:r>
      <w:r>
        <w:rPr>
          <w:rFonts w:hint="eastAsia"/>
        </w:rPr>
        <w:t>申报</w:t>
      </w:r>
      <w:r>
        <w:rPr>
          <w:rFonts w:hint="eastAsia"/>
        </w:rPr>
        <w:t>；</w:t>
      </w:r>
    </w:p>
    <w:p w:rsidR="00325C2A" w:rsidRDefault="001736E8">
      <w:pPr>
        <w:ind w:firstLineChars="200" w:firstLine="420"/>
      </w:pPr>
      <w:r>
        <w:rPr>
          <w:rFonts w:hint="eastAsia"/>
        </w:rPr>
        <w:t>5.1.4</w:t>
      </w:r>
      <w:r>
        <w:rPr>
          <w:rFonts w:hint="eastAsia"/>
        </w:rPr>
        <w:t>打印产品投档确</w:t>
      </w:r>
      <w:r>
        <w:rPr>
          <w:rFonts w:hint="eastAsia"/>
        </w:rPr>
        <w:t>认表和每个产品信息表；</w:t>
      </w:r>
    </w:p>
    <w:p w:rsidR="00325C2A" w:rsidRDefault="001736E8">
      <w:pPr>
        <w:ind w:firstLineChars="200" w:firstLine="420"/>
      </w:pPr>
      <w:r>
        <w:rPr>
          <w:rFonts w:hint="eastAsia"/>
        </w:rPr>
        <w:t>5.1.5</w:t>
      </w:r>
      <w:r>
        <w:rPr>
          <w:rFonts w:hint="eastAsia"/>
        </w:rPr>
        <w:t>准备投档产品备案材料（书面材料和电子档）；</w:t>
      </w:r>
    </w:p>
    <w:p w:rsidR="00325C2A" w:rsidRDefault="001736E8">
      <w:pPr>
        <w:ind w:firstLineChars="200" w:firstLine="420"/>
      </w:pPr>
      <w:r>
        <w:rPr>
          <w:rFonts w:hint="eastAsia"/>
        </w:rPr>
        <w:t>5.2.6</w:t>
      </w:r>
      <w:r>
        <w:rPr>
          <w:rFonts w:hint="eastAsia"/>
        </w:rPr>
        <w:t>评阅查询，在评阅期间，企业可登陆归档系统查看评阅情况。</w:t>
      </w:r>
    </w:p>
    <w:p w:rsidR="00325C2A" w:rsidRDefault="001736E8">
      <w:pPr>
        <w:pStyle w:val="3"/>
        <w:spacing w:before="0" w:after="0"/>
      </w:pPr>
      <w:r>
        <w:rPr>
          <w:rFonts w:hint="eastAsia"/>
        </w:rPr>
        <w:t>5.2</w:t>
      </w:r>
      <w:r>
        <w:rPr>
          <w:rFonts w:hint="eastAsia"/>
        </w:rPr>
        <w:t>投档公示</w:t>
      </w:r>
    </w:p>
    <w:p w:rsidR="00325C2A" w:rsidRDefault="001736E8">
      <w:pPr>
        <w:ind w:firstLineChars="200" w:firstLine="440"/>
        <w:rPr>
          <w:sz w:val="22"/>
          <w:szCs w:val="24"/>
        </w:rPr>
      </w:pPr>
      <w:r>
        <w:rPr>
          <w:rFonts w:hint="eastAsia"/>
          <w:sz w:val="22"/>
          <w:szCs w:val="24"/>
        </w:rPr>
        <w:t>5.2.1</w:t>
      </w:r>
      <w:r>
        <w:rPr>
          <w:rFonts w:hint="eastAsia"/>
          <w:sz w:val="22"/>
          <w:szCs w:val="24"/>
        </w:rPr>
        <w:t>公示时间：企业投档结束后，即进行投档公示，时间</w:t>
      </w:r>
      <w:r>
        <w:rPr>
          <w:rFonts w:hint="eastAsia"/>
          <w:sz w:val="22"/>
          <w:szCs w:val="24"/>
        </w:rPr>
        <w:t>5</w:t>
      </w:r>
      <w:r>
        <w:rPr>
          <w:rFonts w:hint="eastAsia"/>
          <w:sz w:val="22"/>
          <w:szCs w:val="24"/>
        </w:rPr>
        <w:t>天。</w:t>
      </w:r>
    </w:p>
    <w:p w:rsidR="00325C2A" w:rsidRDefault="001736E8">
      <w:pPr>
        <w:ind w:firstLineChars="200" w:firstLine="440"/>
        <w:rPr>
          <w:sz w:val="22"/>
          <w:szCs w:val="24"/>
        </w:rPr>
      </w:pPr>
      <w:r>
        <w:rPr>
          <w:rFonts w:hint="eastAsia"/>
          <w:sz w:val="22"/>
          <w:szCs w:val="24"/>
        </w:rPr>
        <w:t>5.2.2</w:t>
      </w:r>
      <w:r>
        <w:rPr>
          <w:rFonts w:hint="eastAsia"/>
          <w:sz w:val="22"/>
          <w:szCs w:val="24"/>
        </w:rPr>
        <w:t>公示地点：重庆市农机化信息网和补贴信息公开专栏网站。</w:t>
      </w:r>
    </w:p>
    <w:p w:rsidR="00325C2A" w:rsidRDefault="001736E8">
      <w:pPr>
        <w:ind w:firstLineChars="200" w:firstLine="440"/>
        <w:rPr>
          <w:sz w:val="22"/>
          <w:szCs w:val="24"/>
        </w:rPr>
      </w:pPr>
      <w:r>
        <w:rPr>
          <w:rFonts w:hint="eastAsia"/>
          <w:sz w:val="22"/>
          <w:szCs w:val="24"/>
        </w:rPr>
        <w:t>5.2.3</w:t>
      </w:r>
      <w:r>
        <w:rPr>
          <w:rFonts w:hint="eastAsia"/>
          <w:sz w:val="22"/>
          <w:szCs w:val="24"/>
        </w:rPr>
        <w:t>异议情况：在公示期间，企业可登陆“归档系统”修改本企业产品归档信息，如对其他企业产品的归档信息有异议，可点击系统中“公示异议”，填入相关异议意见，也可递交书面异议材料。</w:t>
      </w:r>
    </w:p>
    <w:p w:rsidR="00325C2A" w:rsidRDefault="001736E8">
      <w:r>
        <w:rPr>
          <w:rFonts w:hint="eastAsia"/>
          <w:b/>
          <w:bCs/>
          <w:sz w:val="32"/>
          <w:szCs w:val="32"/>
        </w:rPr>
        <w:t>5.3</w:t>
      </w:r>
      <w:r>
        <w:rPr>
          <w:rFonts w:hint="eastAsia"/>
          <w:b/>
          <w:bCs/>
          <w:sz w:val="32"/>
          <w:szCs w:val="32"/>
        </w:rPr>
        <w:t>评阅流程</w:t>
      </w:r>
    </w:p>
    <w:p w:rsidR="00325C2A" w:rsidRDefault="001736E8">
      <w:pPr>
        <w:ind w:firstLineChars="200" w:firstLine="420"/>
      </w:pPr>
      <w:r>
        <w:rPr>
          <w:rFonts w:hint="eastAsia"/>
        </w:rPr>
        <w:t>5.3.1</w:t>
      </w:r>
      <w:r>
        <w:rPr>
          <w:rFonts w:hint="eastAsia"/>
        </w:rPr>
        <w:t>初</w:t>
      </w:r>
      <w:r>
        <w:rPr>
          <w:rFonts w:hint="eastAsia"/>
        </w:rPr>
        <w:t>审核</w:t>
      </w:r>
      <w:r>
        <w:rPr>
          <w:rFonts w:hint="eastAsia"/>
        </w:rPr>
        <w:t>。初核员对产品投档信息进行审核。</w:t>
      </w:r>
    </w:p>
    <w:p w:rsidR="00325C2A" w:rsidRDefault="001736E8">
      <w:pPr>
        <w:ind w:firstLineChars="200" w:firstLine="420"/>
      </w:pPr>
      <w:r>
        <w:rPr>
          <w:rFonts w:hint="eastAsia"/>
        </w:rPr>
        <w:t>5.3.2.</w:t>
      </w:r>
      <w:r>
        <w:rPr>
          <w:rFonts w:hint="eastAsia"/>
        </w:rPr>
        <w:t>专家评阅。专家分组对产品投档进行评阅。</w:t>
      </w:r>
    </w:p>
    <w:p w:rsidR="00325C2A" w:rsidRDefault="001736E8">
      <w:pPr>
        <w:ind w:firstLineChars="200" w:firstLine="420"/>
      </w:pPr>
      <w:r>
        <w:rPr>
          <w:rFonts w:hint="eastAsia"/>
        </w:rPr>
        <w:t>5.3.3.</w:t>
      </w:r>
      <w:r>
        <w:rPr>
          <w:rFonts w:hint="eastAsia"/>
        </w:rPr>
        <w:t>专家组评阅。专家组组长对专家评阅结果进行终核。</w:t>
      </w:r>
    </w:p>
    <w:p w:rsidR="00325C2A" w:rsidRDefault="001736E8">
      <w:pPr>
        <w:ind w:firstLineChars="200" w:firstLine="420"/>
      </w:pPr>
      <w:r>
        <w:rPr>
          <w:rFonts w:hint="eastAsia"/>
        </w:rPr>
        <w:lastRenderedPageBreak/>
        <w:t>5.3.4</w:t>
      </w:r>
      <w:r>
        <w:rPr>
          <w:rFonts w:hint="eastAsia"/>
        </w:rPr>
        <w:t>专家组大会评议。专家集中评议。</w:t>
      </w:r>
    </w:p>
    <w:p w:rsidR="00325C2A" w:rsidRDefault="001736E8">
      <w:pPr>
        <w:ind w:firstLineChars="200" w:firstLine="420"/>
      </w:pPr>
      <w:r>
        <w:rPr>
          <w:rFonts w:hint="eastAsia"/>
        </w:rPr>
        <w:t>5.3.5</w:t>
      </w:r>
      <w:r>
        <w:rPr>
          <w:rFonts w:hint="eastAsia"/>
        </w:rPr>
        <w:t>评阅结束。</w:t>
      </w:r>
    </w:p>
    <w:p w:rsidR="00325C2A" w:rsidRDefault="001736E8">
      <w:pPr>
        <w:pStyle w:val="3"/>
        <w:spacing w:before="0" w:after="0"/>
      </w:pPr>
      <w:r>
        <w:rPr>
          <w:rFonts w:hint="eastAsia"/>
        </w:rPr>
        <w:t>5.4</w:t>
      </w:r>
      <w:r>
        <w:rPr>
          <w:rFonts w:hint="eastAsia"/>
        </w:rPr>
        <w:t>归档结果公告</w:t>
      </w:r>
    </w:p>
    <w:p w:rsidR="00325C2A" w:rsidRDefault="001736E8">
      <w:pPr>
        <w:ind w:firstLineChars="200" w:firstLine="420"/>
      </w:pPr>
      <w:r>
        <w:rPr>
          <w:rFonts w:hint="eastAsia"/>
        </w:rPr>
        <w:t>5.4.1</w:t>
      </w:r>
      <w:r>
        <w:rPr>
          <w:rFonts w:hint="eastAsia"/>
        </w:rPr>
        <w:t>发布公告：重庆市农机化信息网和补贴信息公开专栏网站发布专家大会评议结果。</w:t>
      </w:r>
    </w:p>
    <w:p w:rsidR="00325C2A" w:rsidRDefault="001736E8">
      <w:pPr>
        <w:ind w:firstLineChars="200" w:firstLine="420"/>
      </w:pPr>
      <w:r>
        <w:rPr>
          <w:rFonts w:hint="eastAsia"/>
        </w:rPr>
        <w:t>5.4.2</w:t>
      </w:r>
      <w:r>
        <w:rPr>
          <w:rFonts w:hint="eastAsia"/>
        </w:rPr>
        <w:t>结果运用：公告产品</w:t>
      </w:r>
      <w:bookmarkStart w:id="41" w:name="_GoBack"/>
      <w:bookmarkEnd w:id="41"/>
      <w:r>
        <w:rPr>
          <w:rFonts w:hint="eastAsia"/>
        </w:rPr>
        <w:t>导入农机购置补贴辅助管理系统。</w:t>
      </w:r>
    </w:p>
    <w:p w:rsidR="00325C2A" w:rsidRDefault="00325C2A">
      <w:pPr>
        <w:ind w:firstLineChars="200" w:firstLine="420"/>
      </w:pPr>
    </w:p>
    <w:sectPr w:rsidR="00325C2A" w:rsidSect="00325C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6E8" w:rsidRDefault="001736E8" w:rsidP="00325C2A">
      <w:r>
        <w:separator/>
      </w:r>
    </w:p>
  </w:endnote>
  <w:endnote w:type="continuationSeparator" w:id="0">
    <w:p w:rsidR="001736E8" w:rsidRDefault="001736E8" w:rsidP="0032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default"/>
    <w:sig w:usb0="00000001" w:usb1="4000207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2A" w:rsidRDefault="00325C2A">
    <w:pPr>
      <w:pStyle w:val="a3"/>
      <w:framePr w:wrap="around" w:vAnchor="text" w:hAnchor="margin" w:xAlign="center" w:y="1"/>
      <w:rPr>
        <w:rStyle w:val="a6"/>
      </w:rPr>
    </w:pPr>
    <w:r>
      <w:fldChar w:fldCharType="begin"/>
    </w:r>
    <w:r w:rsidR="001736E8">
      <w:rPr>
        <w:rStyle w:val="a6"/>
      </w:rPr>
      <w:instrText xml:space="preserve">PAGE  </w:instrText>
    </w:r>
    <w:r>
      <w:fldChar w:fldCharType="end"/>
    </w:r>
  </w:p>
  <w:p w:rsidR="00325C2A" w:rsidRDefault="00325C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2A" w:rsidRDefault="00325C2A">
    <w:pPr>
      <w:pStyle w:val="a3"/>
      <w:framePr w:wrap="around" w:vAnchor="text" w:hAnchor="margin" w:xAlign="center" w:y="1"/>
      <w:rPr>
        <w:rStyle w:val="a6"/>
      </w:rPr>
    </w:pPr>
    <w:r>
      <w:fldChar w:fldCharType="begin"/>
    </w:r>
    <w:r w:rsidR="001736E8">
      <w:rPr>
        <w:rStyle w:val="a6"/>
      </w:rPr>
      <w:instrText xml:space="preserve">PAGE  </w:instrText>
    </w:r>
    <w:r>
      <w:fldChar w:fldCharType="separate"/>
    </w:r>
    <w:r w:rsidR="00EA1D15">
      <w:rPr>
        <w:rStyle w:val="a6"/>
        <w:noProof/>
      </w:rPr>
      <w:t>9</w:t>
    </w:r>
    <w:r>
      <w:fldChar w:fldCharType="end"/>
    </w:r>
  </w:p>
  <w:p w:rsidR="00325C2A" w:rsidRDefault="00325C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6E8" w:rsidRDefault="001736E8" w:rsidP="00325C2A">
      <w:r>
        <w:separator/>
      </w:r>
    </w:p>
  </w:footnote>
  <w:footnote w:type="continuationSeparator" w:id="0">
    <w:p w:rsidR="001736E8" w:rsidRDefault="001736E8" w:rsidP="00325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2A" w:rsidRDefault="001736E8">
    <w:pPr>
      <w:jc w:val="center"/>
    </w:pPr>
    <w:r>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                                  </w:t>
    </w:r>
    <w:r>
      <w:rPr>
        <w:rFonts w:asciiTheme="minorEastAsia" w:hAnsiTheme="minorEastAsia" w:cstheme="minorEastAsia" w:hint="eastAsia"/>
        <w:szCs w:val="21"/>
      </w:rPr>
      <w:t>重庆市</w:t>
    </w:r>
    <w:r>
      <w:rPr>
        <w:rFonts w:asciiTheme="minorEastAsia" w:hAnsiTheme="minorEastAsia" w:cstheme="minorEastAsia" w:hint="eastAsia"/>
        <w:szCs w:val="21"/>
      </w:rPr>
      <w:t>购置补贴产品归档系统软件</w:t>
    </w:r>
    <w:r>
      <w:rPr>
        <w:rFonts w:asciiTheme="minorEastAsia" w:hAnsiTheme="minorEastAsia" w:cstheme="minorEastAsia" w:hint="eastAsia"/>
        <w:szCs w:val="21"/>
      </w:rPr>
      <w:t>操作</w:t>
    </w:r>
    <w:r>
      <w:rPr>
        <w:rFonts w:asciiTheme="minorEastAsia" w:hAnsiTheme="minorEastAsia" w:cstheme="minorEastAsia" w:hint="eastAsia"/>
        <w:szCs w:val="21"/>
      </w:rPr>
      <w:t>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2A" w:rsidRDefault="001736E8">
    <w:pPr>
      <w:jc w:val="center"/>
    </w:pPr>
    <w:r>
      <w:rPr>
        <w:rFonts w:asciiTheme="minorEastAsia" w:hAnsiTheme="minorEastAsia" w:cstheme="minorEastAsia" w:hint="eastAsia"/>
        <w:szCs w:val="21"/>
      </w:rPr>
      <w:t xml:space="preserve">                                   </w:t>
    </w:r>
    <w:r>
      <w:rPr>
        <w:rFonts w:asciiTheme="minorEastAsia" w:hAnsiTheme="minorEastAsia" w:cstheme="minorEastAsia" w:hint="eastAsia"/>
        <w:szCs w:val="21"/>
      </w:rPr>
      <w:t>重庆市农机</w:t>
    </w:r>
    <w:r>
      <w:rPr>
        <w:rFonts w:asciiTheme="minorEastAsia" w:hAnsiTheme="minorEastAsia" w:cstheme="minorEastAsia" w:hint="eastAsia"/>
        <w:szCs w:val="21"/>
      </w:rPr>
      <w:t>补贴产品归档系统软件</w:t>
    </w:r>
    <w:r>
      <w:rPr>
        <w:rFonts w:asciiTheme="minorEastAsia" w:hAnsiTheme="minorEastAsia" w:cstheme="minorEastAsia" w:hint="eastAsia"/>
        <w:szCs w:val="21"/>
      </w:rPr>
      <w:t>操作</w:t>
    </w:r>
    <w:r>
      <w:rPr>
        <w:rFonts w:asciiTheme="minorEastAsia" w:hAnsiTheme="minorEastAsia" w:cstheme="minorEastAsia" w:hint="eastAsia"/>
        <w:szCs w:val="21"/>
      </w:rPr>
      <w:t>说明书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D6CF6"/>
    <w:rsid w:val="000178B1"/>
    <w:rsid w:val="00036DA6"/>
    <w:rsid w:val="000559B6"/>
    <w:rsid w:val="00097094"/>
    <w:rsid w:val="000A5601"/>
    <w:rsid w:val="000D4A03"/>
    <w:rsid w:val="000E1757"/>
    <w:rsid w:val="000E27D9"/>
    <w:rsid w:val="000F4BD0"/>
    <w:rsid w:val="00114DFD"/>
    <w:rsid w:val="001364BE"/>
    <w:rsid w:val="00160546"/>
    <w:rsid w:val="001736E8"/>
    <w:rsid w:val="001A57F8"/>
    <w:rsid w:val="001B03B8"/>
    <w:rsid w:val="002342F4"/>
    <w:rsid w:val="00254B7B"/>
    <w:rsid w:val="002925BC"/>
    <w:rsid w:val="00297C2B"/>
    <w:rsid w:val="002C1DDC"/>
    <w:rsid w:val="002E60D7"/>
    <w:rsid w:val="00312D7C"/>
    <w:rsid w:val="0031521D"/>
    <w:rsid w:val="00322EA1"/>
    <w:rsid w:val="00325C2A"/>
    <w:rsid w:val="003B73F4"/>
    <w:rsid w:val="003C643E"/>
    <w:rsid w:val="003D068E"/>
    <w:rsid w:val="0040682E"/>
    <w:rsid w:val="00434934"/>
    <w:rsid w:val="00441B74"/>
    <w:rsid w:val="00476687"/>
    <w:rsid w:val="00486F1A"/>
    <w:rsid w:val="004D6FF2"/>
    <w:rsid w:val="00504970"/>
    <w:rsid w:val="0052013B"/>
    <w:rsid w:val="006060C5"/>
    <w:rsid w:val="00611B63"/>
    <w:rsid w:val="006219DE"/>
    <w:rsid w:val="006700B2"/>
    <w:rsid w:val="00686FE4"/>
    <w:rsid w:val="0069291B"/>
    <w:rsid w:val="006C569E"/>
    <w:rsid w:val="006D469C"/>
    <w:rsid w:val="006D5382"/>
    <w:rsid w:val="006D6CF6"/>
    <w:rsid w:val="007514AC"/>
    <w:rsid w:val="00767196"/>
    <w:rsid w:val="007759AE"/>
    <w:rsid w:val="00790402"/>
    <w:rsid w:val="007A03C2"/>
    <w:rsid w:val="007F3D7C"/>
    <w:rsid w:val="00812053"/>
    <w:rsid w:val="0084017B"/>
    <w:rsid w:val="00852F1C"/>
    <w:rsid w:val="0085446C"/>
    <w:rsid w:val="008A779A"/>
    <w:rsid w:val="008C2ECE"/>
    <w:rsid w:val="008C543A"/>
    <w:rsid w:val="008C59A5"/>
    <w:rsid w:val="008C7014"/>
    <w:rsid w:val="008D1FD3"/>
    <w:rsid w:val="008F5D16"/>
    <w:rsid w:val="00927B91"/>
    <w:rsid w:val="00967C5B"/>
    <w:rsid w:val="00976D0F"/>
    <w:rsid w:val="00984B25"/>
    <w:rsid w:val="009857FD"/>
    <w:rsid w:val="00990B27"/>
    <w:rsid w:val="009C3ECF"/>
    <w:rsid w:val="009F2A96"/>
    <w:rsid w:val="009F6FF4"/>
    <w:rsid w:val="00A026DD"/>
    <w:rsid w:val="00A10F37"/>
    <w:rsid w:val="00AF1BF7"/>
    <w:rsid w:val="00B075B2"/>
    <w:rsid w:val="00B40CEC"/>
    <w:rsid w:val="00B56196"/>
    <w:rsid w:val="00BB7675"/>
    <w:rsid w:val="00BC0034"/>
    <w:rsid w:val="00BE746E"/>
    <w:rsid w:val="00BF69E0"/>
    <w:rsid w:val="00C43315"/>
    <w:rsid w:val="00C56DF3"/>
    <w:rsid w:val="00C577F6"/>
    <w:rsid w:val="00C77594"/>
    <w:rsid w:val="00C92CFC"/>
    <w:rsid w:val="00D565BE"/>
    <w:rsid w:val="00D77015"/>
    <w:rsid w:val="00D8046C"/>
    <w:rsid w:val="00D87401"/>
    <w:rsid w:val="00DC008D"/>
    <w:rsid w:val="00E050AD"/>
    <w:rsid w:val="00E20F8D"/>
    <w:rsid w:val="00E3164C"/>
    <w:rsid w:val="00E41E7B"/>
    <w:rsid w:val="00E46718"/>
    <w:rsid w:val="00E54C77"/>
    <w:rsid w:val="00E94559"/>
    <w:rsid w:val="00EA1D15"/>
    <w:rsid w:val="00EA40B4"/>
    <w:rsid w:val="00EC3AC6"/>
    <w:rsid w:val="00ED6028"/>
    <w:rsid w:val="00EE04C1"/>
    <w:rsid w:val="00F31E06"/>
    <w:rsid w:val="00F45ACB"/>
    <w:rsid w:val="00F642E5"/>
    <w:rsid w:val="00F83A83"/>
    <w:rsid w:val="03D01B0F"/>
    <w:rsid w:val="0B7F731B"/>
    <w:rsid w:val="0BF80F38"/>
    <w:rsid w:val="134356E3"/>
    <w:rsid w:val="14091E7B"/>
    <w:rsid w:val="14B60BF8"/>
    <w:rsid w:val="16064E1F"/>
    <w:rsid w:val="2119637A"/>
    <w:rsid w:val="217A06D5"/>
    <w:rsid w:val="274624B4"/>
    <w:rsid w:val="289743B6"/>
    <w:rsid w:val="29691F0D"/>
    <w:rsid w:val="2BB8789B"/>
    <w:rsid w:val="2D1C54D9"/>
    <w:rsid w:val="2E521156"/>
    <w:rsid w:val="2E5D2EE1"/>
    <w:rsid w:val="324A0170"/>
    <w:rsid w:val="37A577F1"/>
    <w:rsid w:val="38266114"/>
    <w:rsid w:val="39C052BE"/>
    <w:rsid w:val="3B6F1D47"/>
    <w:rsid w:val="3EBF3290"/>
    <w:rsid w:val="430367D1"/>
    <w:rsid w:val="43C90739"/>
    <w:rsid w:val="47E35064"/>
    <w:rsid w:val="49CC0077"/>
    <w:rsid w:val="4C2A5C99"/>
    <w:rsid w:val="4EA22A78"/>
    <w:rsid w:val="4FB97546"/>
    <w:rsid w:val="507C34FE"/>
    <w:rsid w:val="52534127"/>
    <w:rsid w:val="529B7141"/>
    <w:rsid w:val="52E704DE"/>
    <w:rsid w:val="542F0810"/>
    <w:rsid w:val="551D4106"/>
    <w:rsid w:val="57837075"/>
    <w:rsid w:val="582947A7"/>
    <w:rsid w:val="59307E87"/>
    <w:rsid w:val="59AB34A6"/>
    <w:rsid w:val="62352AE8"/>
    <w:rsid w:val="63A83246"/>
    <w:rsid w:val="63EA2255"/>
    <w:rsid w:val="6420634D"/>
    <w:rsid w:val="65272666"/>
    <w:rsid w:val="67D96E45"/>
    <w:rsid w:val="67DC12B5"/>
    <w:rsid w:val="67FD0428"/>
    <w:rsid w:val="67FE69C8"/>
    <w:rsid w:val="6A3065B0"/>
    <w:rsid w:val="6C437E29"/>
    <w:rsid w:val="6D696B0F"/>
    <w:rsid w:val="6D856AEE"/>
    <w:rsid w:val="6E5D2A33"/>
    <w:rsid w:val="71933B1B"/>
    <w:rsid w:val="73C14381"/>
    <w:rsid w:val="75520E50"/>
    <w:rsid w:val="765E1A88"/>
    <w:rsid w:val="76AC2A32"/>
    <w:rsid w:val="76DB386F"/>
    <w:rsid w:val="79D65250"/>
    <w:rsid w:val="7A9C5B5D"/>
    <w:rsid w:val="7AB85D8E"/>
    <w:rsid w:val="7AEC0A8D"/>
    <w:rsid w:val="7C4D050E"/>
    <w:rsid w:val="7E6672C9"/>
    <w:rsid w:val="7F240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2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25C2A"/>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rsid w:val="00325C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25C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325C2A"/>
    <w:pPr>
      <w:ind w:leftChars="400" w:left="840"/>
    </w:pPr>
  </w:style>
  <w:style w:type="paragraph" w:styleId="a3">
    <w:name w:val="footer"/>
    <w:basedOn w:val="a"/>
    <w:link w:val="Char"/>
    <w:qFormat/>
    <w:rsid w:val="00325C2A"/>
    <w:pPr>
      <w:tabs>
        <w:tab w:val="center" w:pos="4153"/>
        <w:tab w:val="right" w:pos="8306"/>
      </w:tabs>
      <w:snapToGrid w:val="0"/>
      <w:jc w:val="left"/>
    </w:pPr>
    <w:rPr>
      <w:sz w:val="18"/>
      <w:szCs w:val="18"/>
    </w:rPr>
  </w:style>
  <w:style w:type="paragraph" w:styleId="a4">
    <w:name w:val="header"/>
    <w:basedOn w:val="a"/>
    <w:link w:val="Char0"/>
    <w:qFormat/>
    <w:rsid w:val="00325C2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24"/>
    </w:rPr>
  </w:style>
  <w:style w:type="paragraph" w:styleId="10">
    <w:name w:val="toc 1"/>
    <w:basedOn w:val="a"/>
    <w:next w:val="a"/>
    <w:uiPriority w:val="39"/>
    <w:unhideWhenUsed/>
    <w:qFormat/>
    <w:rsid w:val="00325C2A"/>
  </w:style>
  <w:style w:type="paragraph" w:styleId="a5">
    <w:name w:val="footnote text"/>
    <w:basedOn w:val="a"/>
    <w:link w:val="Char1"/>
    <w:uiPriority w:val="99"/>
    <w:unhideWhenUsed/>
    <w:qFormat/>
    <w:rsid w:val="00325C2A"/>
    <w:pPr>
      <w:snapToGrid w:val="0"/>
      <w:jc w:val="left"/>
    </w:pPr>
    <w:rPr>
      <w:sz w:val="18"/>
      <w:szCs w:val="18"/>
    </w:rPr>
  </w:style>
  <w:style w:type="paragraph" w:styleId="20">
    <w:name w:val="toc 2"/>
    <w:basedOn w:val="a"/>
    <w:next w:val="a"/>
    <w:uiPriority w:val="39"/>
    <w:unhideWhenUsed/>
    <w:qFormat/>
    <w:rsid w:val="00325C2A"/>
    <w:pPr>
      <w:ind w:leftChars="200" w:left="420"/>
    </w:pPr>
  </w:style>
  <w:style w:type="character" w:styleId="a6">
    <w:name w:val="page number"/>
    <w:basedOn w:val="a0"/>
    <w:qFormat/>
    <w:rsid w:val="00325C2A"/>
  </w:style>
  <w:style w:type="character" w:styleId="a7">
    <w:name w:val="FollowedHyperlink"/>
    <w:basedOn w:val="a0"/>
    <w:uiPriority w:val="99"/>
    <w:unhideWhenUsed/>
    <w:qFormat/>
    <w:rsid w:val="00325C2A"/>
    <w:rPr>
      <w:color w:val="000000"/>
      <w:u w:val="none"/>
    </w:rPr>
  </w:style>
  <w:style w:type="character" w:styleId="a8">
    <w:name w:val="Hyperlink"/>
    <w:basedOn w:val="a0"/>
    <w:uiPriority w:val="99"/>
    <w:unhideWhenUsed/>
    <w:qFormat/>
    <w:rsid w:val="00325C2A"/>
    <w:rPr>
      <w:color w:val="0563C1" w:themeColor="hyperlink"/>
      <w:u w:val="single"/>
    </w:rPr>
  </w:style>
  <w:style w:type="character" w:styleId="a9">
    <w:name w:val="footnote reference"/>
    <w:basedOn w:val="a0"/>
    <w:uiPriority w:val="99"/>
    <w:unhideWhenUsed/>
    <w:qFormat/>
    <w:rsid w:val="00325C2A"/>
    <w:rPr>
      <w:vertAlign w:val="superscript"/>
    </w:rPr>
  </w:style>
  <w:style w:type="character" w:customStyle="1" w:styleId="1Char">
    <w:name w:val="标题 1 Char"/>
    <w:basedOn w:val="a0"/>
    <w:link w:val="1"/>
    <w:uiPriority w:val="9"/>
    <w:qFormat/>
    <w:rsid w:val="00325C2A"/>
    <w:rPr>
      <w:b/>
      <w:bCs/>
      <w:kern w:val="44"/>
      <w:sz w:val="32"/>
      <w:szCs w:val="44"/>
    </w:rPr>
  </w:style>
  <w:style w:type="paragraph" w:customStyle="1" w:styleId="TOC1">
    <w:name w:val="TOC 标题1"/>
    <w:basedOn w:val="1"/>
    <w:next w:val="a"/>
    <w:uiPriority w:val="39"/>
    <w:unhideWhenUsed/>
    <w:qFormat/>
    <w:rsid w:val="00325C2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11">
    <w:name w:val="列出段落1"/>
    <w:basedOn w:val="a"/>
    <w:uiPriority w:val="34"/>
    <w:qFormat/>
    <w:rsid w:val="00325C2A"/>
    <w:pPr>
      <w:ind w:firstLineChars="200" w:firstLine="420"/>
    </w:pPr>
  </w:style>
  <w:style w:type="character" w:customStyle="1" w:styleId="2Char">
    <w:name w:val="标题 2 Char"/>
    <w:basedOn w:val="a0"/>
    <w:link w:val="2"/>
    <w:uiPriority w:val="9"/>
    <w:qFormat/>
    <w:rsid w:val="00325C2A"/>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325C2A"/>
    <w:rPr>
      <w:b/>
      <w:bCs/>
      <w:sz w:val="32"/>
      <w:szCs w:val="32"/>
    </w:rPr>
  </w:style>
  <w:style w:type="character" w:customStyle="1" w:styleId="Char1">
    <w:name w:val="脚注文本 Char"/>
    <w:basedOn w:val="a0"/>
    <w:link w:val="a5"/>
    <w:uiPriority w:val="99"/>
    <w:semiHidden/>
    <w:qFormat/>
    <w:rsid w:val="00325C2A"/>
    <w:rPr>
      <w:sz w:val="18"/>
      <w:szCs w:val="18"/>
    </w:rPr>
  </w:style>
  <w:style w:type="character" w:customStyle="1" w:styleId="Char">
    <w:name w:val="页脚 Char"/>
    <w:basedOn w:val="a0"/>
    <w:link w:val="a3"/>
    <w:qFormat/>
    <w:rsid w:val="00325C2A"/>
    <w:rPr>
      <w:sz w:val="18"/>
      <w:szCs w:val="18"/>
    </w:rPr>
  </w:style>
  <w:style w:type="character" w:customStyle="1" w:styleId="Char0">
    <w:name w:val="页眉 Char"/>
    <w:basedOn w:val="a0"/>
    <w:link w:val="a4"/>
    <w:qFormat/>
    <w:rsid w:val="00325C2A"/>
    <w:rPr>
      <w:rFonts w:ascii="Times New Roman" w:hAnsi="Times New Roman"/>
      <w:sz w:val="18"/>
      <w:szCs w:val="24"/>
    </w:rPr>
  </w:style>
  <w:style w:type="character" w:customStyle="1" w:styleId="button">
    <w:name w:val="button"/>
    <w:basedOn w:val="a0"/>
    <w:qFormat/>
    <w:rsid w:val="00325C2A"/>
  </w:style>
  <w:style w:type="character" w:customStyle="1" w:styleId="folder">
    <w:name w:val="folder"/>
    <w:basedOn w:val="a0"/>
    <w:qFormat/>
    <w:rsid w:val="00325C2A"/>
  </w:style>
  <w:style w:type="character" w:customStyle="1" w:styleId="folder1">
    <w:name w:val="folder1"/>
    <w:basedOn w:val="a0"/>
    <w:qFormat/>
    <w:rsid w:val="00325C2A"/>
  </w:style>
  <w:style w:type="character" w:customStyle="1" w:styleId="file">
    <w:name w:val="file"/>
    <w:basedOn w:val="a0"/>
    <w:qFormat/>
    <w:rsid w:val="00325C2A"/>
  </w:style>
  <w:style w:type="character" w:customStyle="1" w:styleId="current">
    <w:name w:val="current"/>
    <w:basedOn w:val="a0"/>
    <w:qFormat/>
    <w:rsid w:val="00325C2A"/>
    <w:rPr>
      <w:b/>
      <w:color w:val="FFFFFF"/>
      <w:bdr w:val="single" w:sz="6" w:space="0" w:color="000080"/>
      <w:shd w:val="clear" w:color="auto" w:fill="2E6AB1"/>
    </w:rPr>
  </w:style>
  <w:style w:type="character" w:customStyle="1" w:styleId="tmpztreemovearrow">
    <w:name w:val="tmpztreemove_arrow"/>
    <w:basedOn w:val="a0"/>
    <w:qFormat/>
    <w:rsid w:val="00325C2A"/>
  </w:style>
  <w:style w:type="character" w:customStyle="1" w:styleId="surered1">
    <w:name w:val="surered1"/>
    <w:basedOn w:val="a0"/>
    <w:qFormat/>
    <w:rsid w:val="00325C2A"/>
    <w:rPr>
      <w:color w:val="FF0000"/>
    </w:rPr>
  </w:style>
  <w:style w:type="paragraph" w:styleId="aa">
    <w:name w:val="Balloon Text"/>
    <w:basedOn w:val="a"/>
    <w:link w:val="Char2"/>
    <w:uiPriority w:val="99"/>
    <w:semiHidden/>
    <w:unhideWhenUsed/>
    <w:rsid w:val="00EA1D15"/>
    <w:rPr>
      <w:sz w:val="18"/>
      <w:szCs w:val="18"/>
    </w:rPr>
  </w:style>
  <w:style w:type="character" w:customStyle="1" w:styleId="Char2">
    <w:name w:val="批注框文本 Char"/>
    <w:basedOn w:val="a0"/>
    <w:link w:val="aa"/>
    <w:uiPriority w:val="99"/>
    <w:semiHidden/>
    <w:rsid w:val="00EA1D1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file:///C:\Users\gyz\AppData\Roaming\Tencent\Users\53083187\QQ\WinTemp\RichOle\721(YUZ%25GN5L~%5B@%25QAZP5ZW.pn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file:///C:\Users\gyz\AppData\Roaming\Tencent\Users\53083187\QQ\WinTemp\RichOle\FX%5B2I$35N_MADD6MDDPL%25XL.pn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4D279-83A8-4974-AA08-CE9315EB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557</Words>
  <Characters>3175</Characters>
  <Application>Microsoft Office Word</Application>
  <DocSecurity>0</DocSecurity>
  <Lines>26</Lines>
  <Paragraphs>7</Paragraphs>
  <ScaleCrop>false</ScaleCrop>
  <Company>Microsoft</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sxh</dc:creator>
  <cp:lastModifiedBy>admin</cp:lastModifiedBy>
  <cp:revision>207</cp:revision>
  <cp:lastPrinted>2016-05-09T09:41:00Z</cp:lastPrinted>
  <dcterms:created xsi:type="dcterms:W3CDTF">2016-05-06T07:17:00Z</dcterms:created>
  <dcterms:modified xsi:type="dcterms:W3CDTF">2017-03-17T08:48:00Z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